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6EE14" w14:textId="3AD102A3" w:rsidR="00DF09F2" w:rsidRDefault="00DF09F2" w:rsidP="00DF09F2">
      <w:pPr>
        <w:pStyle w:val="Nadpis"/>
        <w:spacing w:before="120"/>
        <w:ind w:left="-851"/>
        <w:jc w:val="left"/>
        <w:rPr>
          <w:smallCaps/>
          <w:sz w:val="32"/>
        </w:rPr>
      </w:pPr>
      <w:r w:rsidRPr="00F44FF5">
        <w:rPr>
          <w:smallCaps/>
          <w:noProof/>
          <w:sz w:val="32"/>
        </w:rPr>
        <w:drawing>
          <wp:inline distT="0" distB="0" distL="0" distR="0" wp14:anchorId="7D9D4682" wp14:editId="48849C95">
            <wp:extent cx="714375" cy="771525"/>
            <wp:effectExtent l="0" t="0" r="9525"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71525"/>
                    </a:xfrm>
                    <a:prstGeom prst="rect">
                      <a:avLst/>
                    </a:prstGeom>
                    <a:noFill/>
                    <a:ln>
                      <a:noFill/>
                    </a:ln>
                  </pic:spPr>
                </pic:pic>
              </a:graphicData>
            </a:graphic>
          </wp:inline>
        </w:drawing>
      </w:r>
      <w:r w:rsidRPr="00F44FF5">
        <w:rPr>
          <w:rFonts w:cs="Arial"/>
          <w:smallCaps/>
          <w:sz w:val="32"/>
          <w:szCs w:val="32"/>
        </w:rPr>
        <w:t>Obec STRACHOTÍN, Osvobození 87</w:t>
      </w:r>
      <w:r>
        <w:rPr>
          <w:rFonts w:cs="Arial"/>
          <w:smallCaps/>
          <w:sz w:val="32"/>
          <w:szCs w:val="32"/>
        </w:rPr>
        <w:t>,</w:t>
      </w:r>
      <w:r w:rsidRPr="00F44FF5">
        <w:rPr>
          <w:rFonts w:cs="Arial"/>
          <w:smallCaps/>
          <w:sz w:val="32"/>
          <w:szCs w:val="32"/>
        </w:rPr>
        <w:t xml:space="preserve"> 693 01 STRACHOTÍN</w:t>
      </w:r>
      <w:r>
        <w:rPr>
          <w:smallCaps/>
          <w:sz w:val="32"/>
        </w:rPr>
        <w:t xml:space="preserve">   </w:t>
      </w:r>
    </w:p>
    <w:p w14:paraId="3309A9BE" w14:textId="77777777" w:rsidR="00DF09F2" w:rsidRDefault="00DF09F2" w:rsidP="00DF09F2">
      <w:pPr>
        <w:shd w:val="clear" w:color="auto" w:fill="FFFFFF"/>
        <w:snapToGrid w:val="0"/>
        <w:spacing w:before="120" w:after="0" w:line="288" w:lineRule="auto"/>
        <w:jc w:val="center"/>
        <w:textAlignment w:val="baseline"/>
        <w:rPr>
          <w:rFonts w:ascii="Arial" w:eastAsia="Times New Roman" w:hAnsi="Arial" w:cs="Arial"/>
          <w:b/>
          <w:bCs/>
          <w:color w:val="000000" w:themeColor="text1"/>
          <w:sz w:val="28"/>
          <w:szCs w:val="28"/>
          <w:u w:val="single"/>
          <w:bdr w:val="none" w:sz="0" w:space="0" w:color="auto" w:frame="1"/>
          <w:lang w:eastAsia="cs-CZ"/>
        </w:rPr>
      </w:pPr>
    </w:p>
    <w:p w14:paraId="07C4CEEA" w14:textId="211B654B" w:rsidR="006247C1" w:rsidRPr="004F7CCC" w:rsidRDefault="00D87994" w:rsidP="00DF09F2">
      <w:pPr>
        <w:shd w:val="clear" w:color="auto" w:fill="FFFFFF"/>
        <w:snapToGrid w:val="0"/>
        <w:spacing w:before="120" w:after="0" w:line="288" w:lineRule="auto"/>
        <w:jc w:val="center"/>
        <w:textAlignment w:val="baseline"/>
        <w:rPr>
          <w:rFonts w:ascii="Arial" w:eastAsia="Times New Roman" w:hAnsi="Arial" w:cs="Arial"/>
          <w:b/>
          <w:bCs/>
          <w:color w:val="000000" w:themeColor="text1"/>
          <w:sz w:val="28"/>
          <w:szCs w:val="28"/>
          <w:u w:val="single"/>
          <w:bdr w:val="none" w:sz="0" w:space="0" w:color="auto" w:frame="1"/>
          <w:lang w:eastAsia="cs-CZ"/>
        </w:rPr>
      </w:pPr>
      <w:r w:rsidRPr="004F7CCC">
        <w:rPr>
          <w:rFonts w:ascii="Arial" w:eastAsia="Times New Roman" w:hAnsi="Arial" w:cs="Arial"/>
          <w:b/>
          <w:bCs/>
          <w:color w:val="000000" w:themeColor="text1"/>
          <w:sz w:val="28"/>
          <w:szCs w:val="28"/>
          <w:u w:val="single"/>
          <w:bdr w:val="none" w:sz="0" w:space="0" w:color="auto" w:frame="1"/>
          <w:lang w:eastAsia="cs-CZ"/>
        </w:rPr>
        <w:t>INFORMOVÁNÍ OBČANŮ</w:t>
      </w:r>
      <w:r w:rsidR="00DD71D3" w:rsidRPr="004F7CCC">
        <w:rPr>
          <w:rFonts w:ascii="Arial" w:eastAsia="Times New Roman" w:hAnsi="Arial" w:cs="Arial"/>
          <w:b/>
          <w:bCs/>
          <w:color w:val="000000" w:themeColor="text1"/>
          <w:sz w:val="28"/>
          <w:szCs w:val="28"/>
          <w:u w:val="single"/>
          <w:bdr w:val="none" w:sz="0" w:space="0" w:color="auto" w:frame="1"/>
          <w:lang w:eastAsia="cs-CZ"/>
        </w:rPr>
        <w:t xml:space="preserve"> </w:t>
      </w:r>
      <w:r w:rsidRPr="004F7CCC">
        <w:rPr>
          <w:rFonts w:ascii="Arial" w:eastAsia="Times New Roman" w:hAnsi="Arial" w:cs="Arial"/>
          <w:b/>
          <w:bCs/>
          <w:color w:val="000000" w:themeColor="text1"/>
          <w:sz w:val="28"/>
          <w:szCs w:val="28"/>
          <w:u w:val="single"/>
          <w:bdr w:val="none" w:sz="0" w:space="0" w:color="auto" w:frame="1"/>
          <w:lang w:eastAsia="cs-CZ"/>
        </w:rPr>
        <w:t xml:space="preserve"> </w:t>
      </w:r>
      <w:r w:rsidR="00DF09F2">
        <w:rPr>
          <w:rFonts w:ascii="Arial" w:eastAsia="Times New Roman" w:hAnsi="Arial" w:cs="Arial"/>
          <w:b/>
          <w:bCs/>
          <w:color w:val="000000" w:themeColor="text1"/>
          <w:sz w:val="28"/>
          <w:szCs w:val="28"/>
          <w:u w:val="single"/>
          <w:bdr w:val="none" w:sz="0" w:space="0" w:color="auto" w:frame="1"/>
          <w:lang w:eastAsia="cs-CZ"/>
        </w:rPr>
        <w:t xml:space="preserve"> </w:t>
      </w:r>
      <w:r w:rsidRPr="004F7CCC">
        <w:rPr>
          <w:rFonts w:ascii="Arial" w:eastAsia="Times New Roman" w:hAnsi="Arial" w:cs="Arial"/>
          <w:b/>
          <w:bCs/>
          <w:color w:val="000000" w:themeColor="text1"/>
          <w:sz w:val="28"/>
          <w:szCs w:val="28"/>
          <w:u w:val="single"/>
          <w:bdr w:val="none" w:sz="0" w:space="0" w:color="auto" w:frame="1"/>
          <w:lang w:eastAsia="cs-CZ"/>
        </w:rPr>
        <w:t>O ODPADOVÉM HOSPODÁŘSTVÍ</w:t>
      </w:r>
    </w:p>
    <w:p w14:paraId="644C66F2" w14:textId="6243F5FF" w:rsidR="00C44D1C" w:rsidRPr="004F7CCC" w:rsidRDefault="006B3A57" w:rsidP="00DF09F2">
      <w:pPr>
        <w:shd w:val="clear" w:color="auto" w:fill="FFFFFF"/>
        <w:snapToGrid w:val="0"/>
        <w:spacing w:before="120" w:after="0" w:line="288" w:lineRule="auto"/>
        <w:jc w:val="center"/>
        <w:textAlignment w:val="baseline"/>
        <w:rPr>
          <w:rFonts w:ascii="Arial" w:eastAsia="Times New Roman" w:hAnsi="Arial" w:cs="Arial"/>
          <w:b/>
          <w:bCs/>
          <w:color w:val="000000" w:themeColor="text1"/>
          <w:sz w:val="28"/>
          <w:szCs w:val="28"/>
          <w:u w:val="single"/>
          <w:bdr w:val="none" w:sz="0" w:space="0" w:color="auto" w:frame="1"/>
          <w:lang w:eastAsia="cs-CZ"/>
        </w:rPr>
      </w:pPr>
      <w:r w:rsidRPr="004F7CCC">
        <w:rPr>
          <w:rFonts w:ascii="Arial" w:eastAsia="Times New Roman" w:hAnsi="Arial" w:cs="Arial"/>
          <w:b/>
          <w:bCs/>
          <w:color w:val="000000" w:themeColor="text1"/>
          <w:sz w:val="28"/>
          <w:szCs w:val="28"/>
          <w:u w:val="single"/>
          <w:bdr w:val="none" w:sz="0" w:space="0" w:color="auto" w:frame="1"/>
          <w:lang w:eastAsia="cs-CZ"/>
        </w:rPr>
        <w:t xml:space="preserve">dle </w:t>
      </w:r>
      <w:r w:rsidR="00C44D1C" w:rsidRPr="004F7CCC">
        <w:rPr>
          <w:rFonts w:ascii="Arial" w:eastAsia="Times New Roman" w:hAnsi="Arial" w:cs="Arial"/>
          <w:b/>
          <w:bCs/>
          <w:color w:val="000000" w:themeColor="text1"/>
          <w:sz w:val="28"/>
          <w:szCs w:val="28"/>
          <w:u w:val="single"/>
          <w:bdr w:val="none" w:sz="0" w:space="0" w:color="auto" w:frame="1"/>
          <w:lang w:eastAsia="cs-CZ"/>
        </w:rPr>
        <w:t xml:space="preserve">§ 60 odst. 4 </w:t>
      </w:r>
      <w:r w:rsidRPr="004F7CCC">
        <w:rPr>
          <w:rFonts w:ascii="Arial" w:eastAsia="Times New Roman" w:hAnsi="Arial" w:cs="Arial"/>
          <w:b/>
          <w:bCs/>
          <w:color w:val="000000" w:themeColor="text1"/>
          <w:sz w:val="28"/>
          <w:szCs w:val="28"/>
          <w:u w:val="single"/>
          <w:bdr w:val="none" w:sz="0" w:space="0" w:color="auto" w:frame="1"/>
          <w:lang w:eastAsia="cs-CZ"/>
        </w:rPr>
        <w:t>z</w:t>
      </w:r>
      <w:r w:rsidR="006247C1" w:rsidRPr="004F7CCC">
        <w:rPr>
          <w:rFonts w:ascii="Arial" w:eastAsia="Times New Roman" w:hAnsi="Arial" w:cs="Arial"/>
          <w:b/>
          <w:bCs/>
          <w:color w:val="000000" w:themeColor="text1"/>
          <w:sz w:val="28"/>
          <w:szCs w:val="28"/>
          <w:u w:val="single"/>
          <w:bdr w:val="none" w:sz="0" w:space="0" w:color="auto" w:frame="1"/>
          <w:lang w:eastAsia="cs-CZ"/>
        </w:rPr>
        <w:t>ákon</w:t>
      </w:r>
      <w:r w:rsidRPr="004F7CCC">
        <w:rPr>
          <w:rFonts w:ascii="Arial" w:eastAsia="Times New Roman" w:hAnsi="Arial" w:cs="Arial"/>
          <w:b/>
          <w:bCs/>
          <w:color w:val="000000" w:themeColor="text1"/>
          <w:sz w:val="28"/>
          <w:szCs w:val="28"/>
          <w:u w:val="single"/>
          <w:bdr w:val="none" w:sz="0" w:space="0" w:color="auto" w:frame="1"/>
          <w:lang w:eastAsia="cs-CZ"/>
        </w:rPr>
        <w:t>a</w:t>
      </w:r>
      <w:r w:rsidR="006247C1" w:rsidRPr="004F7CCC">
        <w:rPr>
          <w:rFonts w:ascii="Arial" w:eastAsia="Times New Roman" w:hAnsi="Arial" w:cs="Arial"/>
          <w:b/>
          <w:bCs/>
          <w:color w:val="000000" w:themeColor="text1"/>
          <w:sz w:val="28"/>
          <w:szCs w:val="28"/>
          <w:u w:val="single"/>
          <w:bdr w:val="none" w:sz="0" w:space="0" w:color="auto" w:frame="1"/>
          <w:lang w:eastAsia="cs-CZ"/>
        </w:rPr>
        <w:t xml:space="preserve"> </w:t>
      </w:r>
      <w:r w:rsidR="004F7CCC" w:rsidRPr="004F7CCC">
        <w:rPr>
          <w:rFonts w:ascii="Arial" w:eastAsia="Times New Roman" w:hAnsi="Arial" w:cs="Arial"/>
          <w:b/>
          <w:bCs/>
          <w:color w:val="000000" w:themeColor="text1"/>
          <w:sz w:val="28"/>
          <w:szCs w:val="28"/>
          <w:u w:val="single"/>
          <w:bdr w:val="none" w:sz="0" w:space="0" w:color="auto" w:frame="1"/>
          <w:lang w:eastAsia="cs-CZ"/>
        </w:rPr>
        <w:t>č. 541/2020 Sb.</w:t>
      </w:r>
      <w:r w:rsidR="004F7CCC">
        <w:rPr>
          <w:rFonts w:ascii="Arial" w:eastAsia="Times New Roman" w:hAnsi="Arial" w:cs="Arial"/>
          <w:b/>
          <w:bCs/>
          <w:color w:val="000000" w:themeColor="text1"/>
          <w:sz w:val="28"/>
          <w:szCs w:val="28"/>
          <w:u w:val="single"/>
          <w:bdr w:val="none" w:sz="0" w:space="0" w:color="auto" w:frame="1"/>
          <w:lang w:eastAsia="cs-CZ"/>
        </w:rPr>
        <w:t xml:space="preserve">, </w:t>
      </w:r>
      <w:r w:rsidR="006247C1" w:rsidRPr="004F7CCC">
        <w:rPr>
          <w:rFonts w:ascii="Arial" w:eastAsia="Times New Roman" w:hAnsi="Arial" w:cs="Arial"/>
          <w:b/>
          <w:bCs/>
          <w:color w:val="000000" w:themeColor="text1"/>
          <w:sz w:val="28"/>
          <w:szCs w:val="28"/>
          <w:u w:val="single"/>
          <w:bdr w:val="none" w:sz="0" w:space="0" w:color="auto" w:frame="1"/>
          <w:lang w:eastAsia="cs-CZ"/>
        </w:rPr>
        <w:t>o odpadech</w:t>
      </w:r>
      <w:r w:rsidR="003F24DD">
        <w:rPr>
          <w:rFonts w:ascii="Arial" w:eastAsia="Times New Roman" w:hAnsi="Arial" w:cs="Arial"/>
          <w:b/>
          <w:bCs/>
          <w:color w:val="000000" w:themeColor="text1"/>
          <w:sz w:val="28"/>
          <w:szCs w:val="28"/>
          <w:u w:val="single"/>
          <w:bdr w:val="none" w:sz="0" w:space="0" w:color="auto" w:frame="1"/>
          <w:lang w:eastAsia="cs-CZ"/>
        </w:rPr>
        <w:t xml:space="preserve"> za rok 2023</w:t>
      </w:r>
    </w:p>
    <w:p w14:paraId="5AEF363B" w14:textId="77777777" w:rsidR="00E50E7C" w:rsidRPr="00FC0FA4" w:rsidRDefault="00E50E7C" w:rsidP="00C44D1C">
      <w:pPr>
        <w:pStyle w:val="Normlnweb"/>
        <w:shd w:val="clear" w:color="auto" w:fill="FFFFFF"/>
        <w:snapToGrid w:val="0"/>
        <w:spacing w:before="240" w:beforeAutospacing="0" w:after="0" w:afterAutospacing="0" w:line="288" w:lineRule="auto"/>
        <w:jc w:val="both"/>
        <w:rPr>
          <w:rFonts w:ascii="Arial" w:hAnsi="Arial" w:cs="Arial"/>
        </w:rPr>
      </w:pPr>
      <w:r w:rsidRPr="00FC0FA4">
        <w:rPr>
          <w:rFonts w:ascii="Arial" w:hAnsi="Arial" w:cs="Arial"/>
        </w:rPr>
        <w:t>Při většině činností produkujeme odpady, se kterými je třeba dále správně nakládat. Bez správného nakládání s odpady bychom za chvíli nežili v domech, ale spíše na skládkách. O tom, zda dáme nový život odpadu, který vyhazujeme, rozhodujeme právě my.</w:t>
      </w:r>
    </w:p>
    <w:p w14:paraId="2600623B" w14:textId="61BE8241" w:rsidR="00E50E7C" w:rsidRPr="00FC0FA4" w:rsidRDefault="00E50E7C" w:rsidP="00C44D1C">
      <w:pPr>
        <w:pStyle w:val="Normlnweb"/>
        <w:shd w:val="clear" w:color="auto" w:fill="FFFFFF"/>
        <w:snapToGrid w:val="0"/>
        <w:spacing w:before="120" w:beforeAutospacing="0" w:after="0" w:afterAutospacing="0" w:line="288" w:lineRule="auto"/>
        <w:jc w:val="both"/>
        <w:rPr>
          <w:rFonts w:ascii="Arial" w:hAnsi="Arial" w:cs="Arial"/>
        </w:rPr>
      </w:pPr>
      <w:r w:rsidRPr="00FC0FA4">
        <w:rPr>
          <w:rFonts w:ascii="Arial" w:hAnsi="Arial" w:cs="Arial"/>
        </w:rPr>
        <w:t xml:space="preserve">Když například vyhodíme plastový kelímek do směsného odpadu, nedáme tak použitému obalu šanci na další využití a jednoduše jej znehodnotíme. Pokud odpady už doma správně roztřídíme, tak je čeká recyklace a další nový život v podobě výrobků, které běžně používáme. Navíc podle zákona </w:t>
      </w:r>
      <w:r w:rsidR="00320C15" w:rsidRPr="00FC0FA4">
        <w:rPr>
          <w:rFonts w:ascii="Arial" w:hAnsi="Arial" w:cs="Arial"/>
        </w:rPr>
        <w:t>č. 541/2020 Sb.</w:t>
      </w:r>
      <w:r w:rsidRPr="00FC0FA4">
        <w:rPr>
          <w:rFonts w:ascii="Arial" w:hAnsi="Arial" w:cs="Arial"/>
        </w:rPr>
        <w:t xml:space="preserve"> je každý povinen zbavovat se odpadů předepsaným způsobem. Jaký je předepsaný způsob konkrétně pro Vaši domácnost zjistíte v</w:t>
      </w:r>
      <w:r w:rsidR="00F211E4" w:rsidRPr="00FC0FA4">
        <w:rPr>
          <w:rFonts w:ascii="Arial" w:hAnsi="Arial" w:cs="Arial"/>
        </w:rPr>
        <w:t xml:space="preserve"> příslušné</w:t>
      </w:r>
      <w:r w:rsidRPr="00FC0FA4">
        <w:rPr>
          <w:rFonts w:ascii="Arial" w:hAnsi="Arial" w:cs="Arial"/>
        </w:rPr>
        <w:t> </w:t>
      </w:r>
      <w:r w:rsidR="00542E59">
        <w:rPr>
          <w:rFonts w:ascii="Arial" w:hAnsi="Arial" w:cs="Arial"/>
        </w:rPr>
        <w:t>O</w:t>
      </w:r>
      <w:r w:rsidRPr="00FC0FA4">
        <w:rPr>
          <w:rFonts w:ascii="Arial" w:hAnsi="Arial" w:cs="Arial"/>
        </w:rPr>
        <w:t>becn</w:t>
      </w:r>
      <w:r w:rsidR="00542E59">
        <w:rPr>
          <w:rFonts w:ascii="Arial" w:hAnsi="Arial" w:cs="Arial"/>
        </w:rPr>
        <w:t>ě závazné</w:t>
      </w:r>
      <w:r w:rsidRPr="00FC0FA4">
        <w:rPr>
          <w:rFonts w:ascii="Arial" w:hAnsi="Arial" w:cs="Arial"/>
        </w:rPr>
        <w:t xml:space="preserve"> vyhlášce</w:t>
      </w:r>
      <w:r w:rsidR="00542E59">
        <w:rPr>
          <w:rFonts w:ascii="Arial" w:hAnsi="Arial" w:cs="Arial"/>
        </w:rPr>
        <w:t>.</w:t>
      </w:r>
      <w:r w:rsidR="00DE33C0">
        <w:rPr>
          <w:rFonts w:ascii="Arial" w:hAnsi="Arial" w:cs="Arial"/>
        </w:rPr>
        <w:t xml:space="preserve"> </w:t>
      </w:r>
    </w:p>
    <w:p w14:paraId="77C54161" w14:textId="4711E6C6" w:rsidR="00E50E7C" w:rsidRPr="00FC0FA4" w:rsidRDefault="00E50E7C" w:rsidP="00C44D1C">
      <w:pPr>
        <w:pStyle w:val="Normlnweb"/>
        <w:shd w:val="clear" w:color="auto" w:fill="FFFFFF"/>
        <w:snapToGrid w:val="0"/>
        <w:spacing w:before="120" w:beforeAutospacing="0" w:after="0" w:afterAutospacing="0" w:line="288" w:lineRule="auto"/>
        <w:jc w:val="both"/>
        <w:rPr>
          <w:rFonts w:ascii="Arial" w:hAnsi="Arial" w:cs="Arial"/>
        </w:rPr>
      </w:pPr>
      <w:r w:rsidRPr="00FC0FA4">
        <w:rPr>
          <w:rFonts w:ascii="Arial" w:hAnsi="Arial" w:cs="Arial"/>
        </w:rPr>
        <w:t>Nejsnadnějším způsobem</w:t>
      </w:r>
      <w:r w:rsidR="004F7CCC">
        <w:rPr>
          <w:rFonts w:ascii="Arial" w:hAnsi="Arial" w:cs="Arial"/>
        </w:rPr>
        <w:t>,</w:t>
      </w:r>
      <w:r w:rsidRPr="00FC0FA4">
        <w:rPr>
          <w:rFonts w:ascii="Arial" w:hAnsi="Arial" w:cs="Arial"/>
        </w:rPr>
        <w:t xml:space="preserve"> jak třídit odpad, je už v místě vzniku, a to ve vašich domácnostech. Tedy už ve chvíli, kdy obal nebo určitá věc dosloužila a my se jí chceme zbavit. Stačí obal, který právě dosloužil, hned hodit do koše na tříděný odpad, staré tašky nebo krabice.</w:t>
      </w:r>
    </w:p>
    <w:p w14:paraId="656A1F2C" w14:textId="21F34C55" w:rsidR="00E50E7C" w:rsidRPr="00FC0FA4" w:rsidRDefault="00E50E7C" w:rsidP="00C44D1C">
      <w:pPr>
        <w:pStyle w:val="Normlnweb"/>
        <w:shd w:val="clear" w:color="auto" w:fill="FFFFFF"/>
        <w:snapToGrid w:val="0"/>
        <w:spacing w:before="120" w:beforeAutospacing="0" w:after="0" w:afterAutospacing="0" w:line="288" w:lineRule="auto"/>
        <w:jc w:val="both"/>
        <w:rPr>
          <w:rFonts w:ascii="Arial" w:hAnsi="Arial" w:cs="Arial"/>
        </w:rPr>
      </w:pPr>
      <w:r w:rsidRPr="00FC0FA4">
        <w:rPr>
          <w:rFonts w:ascii="Arial" w:hAnsi="Arial" w:cs="Arial"/>
        </w:rPr>
        <w:t>Ze zkušeností vyplývá, že průměrná česká domácnost nejvíce produkuje papír a</w:t>
      </w:r>
      <w:r w:rsidR="004C486A" w:rsidRPr="00FC0FA4">
        <w:rPr>
          <w:rFonts w:ascii="Arial" w:hAnsi="Arial" w:cs="Arial"/>
        </w:rPr>
        <w:t> </w:t>
      </w:r>
      <w:r w:rsidRPr="00FC0FA4">
        <w:rPr>
          <w:rFonts w:ascii="Arial" w:hAnsi="Arial" w:cs="Arial"/>
        </w:rPr>
        <w:t>plasty. Na tyto dva druhy odpadů by měl být prostor pro odkládání tohoto druhu odpadu největší. Na střepy z rozbitého skla je nejlepší plastová krabice a nápojový karton mnoho lidí dává společně s plastem a u kontejnerů tyto dva druhy odpadu (pokud se v dané obci nesbírají společně) dotřiďuje.</w:t>
      </w:r>
    </w:p>
    <w:p w14:paraId="6F34C8F1" w14:textId="1004983E" w:rsidR="00E50E7C" w:rsidRPr="00FC0FA4" w:rsidRDefault="00E50E7C" w:rsidP="00DB5775">
      <w:pPr>
        <w:pStyle w:val="Normlnweb"/>
        <w:shd w:val="clear" w:color="auto" w:fill="FFFFFF"/>
        <w:snapToGrid w:val="0"/>
        <w:spacing w:before="120" w:beforeAutospacing="0" w:after="0" w:afterAutospacing="0" w:line="288" w:lineRule="auto"/>
        <w:jc w:val="both"/>
        <w:rPr>
          <w:rFonts w:ascii="Arial" w:hAnsi="Arial" w:cs="Arial"/>
        </w:rPr>
      </w:pPr>
      <w:r w:rsidRPr="00FC0FA4">
        <w:rPr>
          <w:rFonts w:ascii="Arial" w:hAnsi="Arial" w:cs="Arial"/>
        </w:rPr>
        <w:t xml:space="preserve">Tím, že odpady třídíme, se uvolní místo v koši na směsný odpad a nemusíme s ním chodit tak často nebo nám </w:t>
      </w:r>
      <w:proofErr w:type="gramStart"/>
      <w:r w:rsidRPr="00FC0FA4">
        <w:rPr>
          <w:rFonts w:ascii="Arial" w:hAnsi="Arial" w:cs="Arial"/>
        </w:rPr>
        <w:t>vystačí</w:t>
      </w:r>
      <w:proofErr w:type="gramEnd"/>
      <w:r w:rsidRPr="00FC0FA4">
        <w:rPr>
          <w:rFonts w:ascii="Arial" w:hAnsi="Arial" w:cs="Arial"/>
        </w:rPr>
        <w:t xml:space="preserve"> menší koš. Tříděný odpad můžeme odnášet jednou za týden nebo i méně často. To ovšem platí pouze v případě, že do něj vyhazujeme opravdu prázdné a co nejméně znečištěné obaly, proto je občas lepší kelímek od jogurtu lehce propláchnout. Je tedy jen na každém z nás, jak si doma třídění zařídí.  </w:t>
      </w:r>
    </w:p>
    <w:p w14:paraId="2EC0E6F6" w14:textId="19FCD470" w:rsidR="004F7CCC" w:rsidRPr="00FC0FA4" w:rsidRDefault="004F7CCC" w:rsidP="00DB5775">
      <w:pPr>
        <w:snapToGrid w:val="0"/>
        <w:spacing w:before="360" w:after="0" w:line="288" w:lineRule="auto"/>
        <w:jc w:val="both"/>
        <w:rPr>
          <w:rFonts w:ascii="Arial" w:eastAsia="Times New Roman" w:hAnsi="Arial" w:cs="Arial"/>
          <w:b/>
          <w:sz w:val="24"/>
          <w:szCs w:val="24"/>
          <w:lang w:eastAsia="cs-CZ"/>
        </w:rPr>
      </w:pPr>
      <w:r w:rsidRPr="00FC0FA4">
        <w:rPr>
          <w:rFonts w:ascii="Arial" w:eastAsia="Times New Roman" w:hAnsi="Arial" w:cs="Arial"/>
          <w:b/>
          <w:sz w:val="24"/>
          <w:szCs w:val="24"/>
          <w:lang w:eastAsia="cs-CZ"/>
        </w:rPr>
        <w:t>Třídit odpad znamená víc než papír, sklo, plasty a nápojové kartony</w:t>
      </w:r>
    </w:p>
    <w:p w14:paraId="15C79CFB" w14:textId="0E29DC98" w:rsidR="004F7CCC" w:rsidRPr="00FC0FA4" w:rsidRDefault="004F7CCC" w:rsidP="004F7CCC">
      <w:pPr>
        <w:snapToGrid w:val="0"/>
        <w:spacing w:before="120" w:after="0" w:line="288" w:lineRule="auto"/>
        <w:jc w:val="both"/>
        <w:rPr>
          <w:rFonts w:ascii="Arial" w:eastAsia="Times New Roman" w:hAnsi="Arial" w:cs="Arial"/>
          <w:b/>
          <w:sz w:val="24"/>
          <w:szCs w:val="24"/>
          <w:lang w:eastAsia="cs-CZ"/>
        </w:rPr>
      </w:pPr>
      <w:r w:rsidRPr="00FC0FA4">
        <w:rPr>
          <w:rFonts w:ascii="Arial" w:eastAsia="Times New Roman" w:hAnsi="Arial" w:cs="Arial"/>
          <w:b/>
          <w:sz w:val="24"/>
          <w:szCs w:val="24"/>
          <w:lang w:eastAsia="cs-CZ"/>
        </w:rPr>
        <w:t>Papír, sklo, plasty a nápojové kartony už třídí většina z nás. Ve skutečnosti je ale třídění odpadů mnohem obsáhlejší. Podle zákona o odpadech, který platí pro každého z nás, předepisuje odpady třídit podle jejich vlastností</w:t>
      </w:r>
      <w:r>
        <w:rPr>
          <w:rFonts w:ascii="Arial" w:eastAsia="Times New Roman" w:hAnsi="Arial" w:cs="Arial"/>
          <w:b/>
          <w:sz w:val="24"/>
          <w:szCs w:val="24"/>
          <w:lang w:eastAsia="cs-CZ"/>
        </w:rPr>
        <w:t>,</w:t>
      </w:r>
      <w:r w:rsidRPr="00FC0FA4">
        <w:rPr>
          <w:rFonts w:ascii="Arial" w:eastAsia="Times New Roman" w:hAnsi="Arial" w:cs="Arial"/>
          <w:b/>
          <w:sz w:val="24"/>
          <w:szCs w:val="24"/>
          <w:lang w:eastAsia="cs-CZ"/>
        </w:rPr>
        <w:t xml:space="preserve"> a tak s nimi nakládat.</w:t>
      </w:r>
    </w:p>
    <w:p w14:paraId="531E0F71" w14:textId="67A9B7CA" w:rsidR="004F7CCC" w:rsidRPr="00FC0FA4" w:rsidRDefault="004F7CCC" w:rsidP="004F7CCC">
      <w:pPr>
        <w:snapToGrid w:val="0"/>
        <w:spacing w:before="120" w:after="0" w:line="288" w:lineRule="auto"/>
        <w:jc w:val="both"/>
        <w:rPr>
          <w:rFonts w:ascii="Arial" w:eastAsia="Times New Roman" w:hAnsi="Arial" w:cs="Arial"/>
          <w:sz w:val="24"/>
          <w:szCs w:val="24"/>
          <w:lang w:eastAsia="cs-CZ"/>
        </w:rPr>
      </w:pPr>
      <w:r w:rsidRPr="00FC0FA4">
        <w:rPr>
          <w:rFonts w:ascii="Arial" w:eastAsia="Times New Roman" w:hAnsi="Arial" w:cs="Arial"/>
          <w:sz w:val="24"/>
          <w:szCs w:val="24"/>
          <w:lang w:eastAsia="cs-CZ"/>
        </w:rPr>
        <w:lastRenderedPageBreak/>
        <w:t>V domácnostech vzniká tzv. domovní odpad, který je jednou z největších částí komunálního odpadu. Komunálním odpadem je pak odpad, který vzniká činností fyzických osob – tedy nepotřebné věci, odpad, který běžně produkujeme ve svém bydlišti. Dále se do „komunálu“ počítá i odpad z odpadkových košů</w:t>
      </w:r>
      <w:r w:rsidR="00BA5E3C">
        <w:rPr>
          <w:rFonts w:ascii="Arial" w:eastAsia="Times New Roman" w:hAnsi="Arial" w:cs="Arial"/>
          <w:sz w:val="24"/>
          <w:szCs w:val="24"/>
          <w:lang w:eastAsia="cs-CZ"/>
        </w:rPr>
        <w:t xml:space="preserve"> (na ulici)</w:t>
      </w:r>
      <w:r w:rsidRPr="00FC0FA4">
        <w:rPr>
          <w:rFonts w:ascii="Arial" w:eastAsia="Times New Roman" w:hAnsi="Arial" w:cs="Arial"/>
          <w:sz w:val="24"/>
          <w:szCs w:val="24"/>
          <w:lang w:eastAsia="cs-CZ"/>
        </w:rPr>
        <w:t xml:space="preserve">, údržby chodníků, cest a zeleně a případně odpady ze hřbitovů.  </w:t>
      </w:r>
    </w:p>
    <w:p w14:paraId="05B3A7A0" w14:textId="571E3CBD" w:rsidR="004F7CCC" w:rsidRPr="00FC0FA4" w:rsidRDefault="004F7CCC" w:rsidP="004F7CCC">
      <w:pPr>
        <w:snapToGrid w:val="0"/>
        <w:spacing w:before="120" w:after="0" w:line="288" w:lineRule="auto"/>
        <w:jc w:val="both"/>
        <w:rPr>
          <w:rFonts w:ascii="Arial" w:eastAsia="Times New Roman" w:hAnsi="Arial" w:cs="Arial"/>
          <w:sz w:val="24"/>
          <w:szCs w:val="24"/>
          <w:lang w:eastAsia="cs-CZ"/>
        </w:rPr>
      </w:pPr>
      <w:r w:rsidRPr="00FC0FA4">
        <w:rPr>
          <w:rFonts w:ascii="Arial" w:eastAsia="Times New Roman" w:hAnsi="Arial" w:cs="Arial"/>
          <w:sz w:val="24"/>
          <w:szCs w:val="24"/>
          <w:lang w:eastAsia="cs-CZ"/>
        </w:rPr>
        <w:t xml:space="preserve">Podle sběru komunální odpad rozdělujeme na směsný a tříděný (tzv. odděleně sbíraný). Vytřídit můžeme prakticky většinu z celkového objemu komunálního odpadu. </w:t>
      </w:r>
      <w:r w:rsidR="008B3D77">
        <w:rPr>
          <w:rFonts w:ascii="Arial" w:eastAsia="Times New Roman" w:hAnsi="Arial" w:cs="Arial"/>
          <w:sz w:val="24"/>
          <w:szCs w:val="24"/>
          <w:lang w:eastAsia="cs-CZ"/>
        </w:rPr>
        <w:t>Pro</w:t>
      </w:r>
      <w:r w:rsidRPr="00FC0FA4">
        <w:rPr>
          <w:rFonts w:ascii="Arial" w:eastAsia="Times New Roman" w:hAnsi="Arial" w:cs="Arial"/>
          <w:sz w:val="24"/>
          <w:szCs w:val="24"/>
          <w:lang w:eastAsia="cs-CZ"/>
        </w:rPr>
        <w:t xml:space="preserve"> tříděný sběr</w:t>
      </w:r>
      <w:r w:rsidR="00BA5E3C">
        <w:rPr>
          <w:rFonts w:ascii="Arial" w:eastAsia="Times New Roman" w:hAnsi="Arial" w:cs="Arial"/>
          <w:sz w:val="24"/>
          <w:szCs w:val="24"/>
          <w:lang w:eastAsia="cs-CZ"/>
        </w:rPr>
        <w:t xml:space="preserve"> obvykle</w:t>
      </w:r>
      <w:r w:rsidRPr="00FC0FA4">
        <w:rPr>
          <w:rFonts w:ascii="Arial" w:eastAsia="Times New Roman" w:hAnsi="Arial" w:cs="Arial"/>
          <w:sz w:val="24"/>
          <w:szCs w:val="24"/>
          <w:lang w:eastAsia="cs-CZ"/>
        </w:rPr>
        <w:t xml:space="preserve"> </w:t>
      </w:r>
      <w:proofErr w:type="gramStart"/>
      <w:r w:rsidRPr="00FC0FA4">
        <w:rPr>
          <w:rFonts w:ascii="Arial" w:eastAsia="Times New Roman" w:hAnsi="Arial" w:cs="Arial"/>
          <w:sz w:val="24"/>
          <w:szCs w:val="24"/>
          <w:lang w:eastAsia="cs-CZ"/>
        </w:rPr>
        <w:t>slouží</w:t>
      </w:r>
      <w:proofErr w:type="gramEnd"/>
      <w:r w:rsidRPr="00FC0FA4">
        <w:rPr>
          <w:rFonts w:ascii="Arial" w:eastAsia="Times New Roman" w:hAnsi="Arial" w:cs="Arial"/>
          <w:sz w:val="24"/>
          <w:szCs w:val="24"/>
          <w:lang w:eastAsia="cs-CZ"/>
        </w:rPr>
        <w:t xml:space="preserve"> barevné kontejnery. Stejně tak </w:t>
      </w:r>
      <w:r w:rsidR="008B3D77">
        <w:rPr>
          <w:rFonts w:ascii="Arial" w:eastAsia="Times New Roman" w:hAnsi="Arial" w:cs="Arial"/>
          <w:sz w:val="24"/>
          <w:szCs w:val="24"/>
          <w:lang w:eastAsia="cs-CZ"/>
        </w:rPr>
        <w:t>se</w:t>
      </w:r>
      <w:r w:rsidRPr="00FC0FA4">
        <w:rPr>
          <w:rFonts w:ascii="Arial" w:eastAsia="Times New Roman" w:hAnsi="Arial" w:cs="Arial"/>
          <w:sz w:val="24"/>
          <w:szCs w:val="24"/>
          <w:lang w:eastAsia="cs-CZ"/>
        </w:rPr>
        <w:t xml:space="preserve"> ale odpad na některých místech ČR tříd</w:t>
      </w:r>
      <w:r w:rsidR="008B3D77">
        <w:rPr>
          <w:rFonts w:ascii="Arial" w:eastAsia="Times New Roman" w:hAnsi="Arial" w:cs="Arial"/>
          <w:sz w:val="24"/>
          <w:szCs w:val="24"/>
          <w:lang w:eastAsia="cs-CZ"/>
        </w:rPr>
        <w:t>í</w:t>
      </w:r>
      <w:r w:rsidRPr="00FC0FA4">
        <w:rPr>
          <w:rFonts w:ascii="Arial" w:eastAsia="Times New Roman" w:hAnsi="Arial" w:cs="Arial"/>
          <w:sz w:val="24"/>
          <w:szCs w:val="24"/>
          <w:lang w:eastAsia="cs-CZ"/>
        </w:rPr>
        <w:t xml:space="preserve"> do pytlů, ale i ve sběrných dvorech a střediscích, výkupnách druhotných surovin nebo při mobilních sběrech </w:t>
      </w:r>
      <w:r w:rsidR="00D54D43">
        <w:rPr>
          <w:rFonts w:ascii="Arial" w:eastAsia="Times New Roman" w:hAnsi="Arial" w:cs="Arial"/>
          <w:sz w:val="24"/>
          <w:szCs w:val="24"/>
          <w:lang w:eastAsia="cs-CZ"/>
        </w:rPr>
        <w:t>(</w:t>
      </w:r>
      <w:r w:rsidRPr="00FC0FA4">
        <w:rPr>
          <w:rFonts w:ascii="Arial" w:eastAsia="Times New Roman" w:hAnsi="Arial" w:cs="Arial"/>
          <w:sz w:val="24"/>
          <w:szCs w:val="24"/>
          <w:lang w:eastAsia="cs-CZ"/>
        </w:rPr>
        <w:t>především v malých obcích</w:t>
      </w:r>
      <w:r w:rsidR="00D54D43">
        <w:rPr>
          <w:rFonts w:ascii="Arial" w:eastAsia="Times New Roman" w:hAnsi="Arial" w:cs="Arial"/>
          <w:sz w:val="24"/>
          <w:szCs w:val="24"/>
          <w:lang w:eastAsia="cs-CZ"/>
        </w:rPr>
        <w:t>)</w:t>
      </w:r>
      <w:r w:rsidRPr="00FC0FA4">
        <w:rPr>
          <w:rFonts w:ascii="Arial" w:eastAsia="Times New Roman" w:hAnsi="Arial" w:cs="Arial"/>
          <w:sz w:val="24"/>
          <w:szCs w:val="24"/>
          <w:lang w:eastAsia="cs-CZ"/>
        </w:rPr>
        <w:t xml:space="preserve">. </w:t>
      </w:r>
    </w:p>
    <w:p w14:paraId="1D24ED24" w14:textId="3AA1628F" w:rsidR="004F7CCC" w:rsidRPr="00FC0FA4" w:rsidRDefault="004F7CCC" w:rsidP="004F7CCC">
      <w:pPr>
        <w:snapToGrid w:val="0"/>
        <w:spacing w:before="120" w:after="0" w:line="288" w:lineRule="auto"/>
        <w:jc w:val="both"/>
        <w:rPr>
          <w:rFonts w:ascii="Arial" w:eastAsia="Times New Roman" w:hAnsi="Arial" w:cs="Arial"/>
          <w:sz w:val="24"/>
          <w:szCs w:val="24"/>
          <w:lang w:eastAsia="cs-CZ"/>
        </w:rPr>
      </w:pPr>
      <w:r w:rsidRPr="00FC0FA4">
        <w:rPr>
          <w:rFonts w:ascii="Arial" w:eastAsia="Times New Roman" w:hAnsi="Arial" w:cs="Arial"/>
          <w:sz w:val="24"/>
          <w:szCs w:val="24"/>
          <w:lang w:eastAsia="cs-CZ"/>
        </w:rPr>
        <w:t>Směsný odpad má pak své místo v černém kontejneru</w:t>
      </w:r>
      <w:r w:rsidR="00D54D43">
        <w:rPr>
          <w:rFonts w:ascii="Arial" w:eastAsia="Times New Roman" w:hAnsi="Arial" w:cs="Arial"/>
          <w:sz w:val="24"/>
          <w:szCs w:val="24"/>
          <w:lang w:eastAsia="cs-CZ"/>
        </w:rPr>
        <w:t xml:space="preserve"> (popelnici)</w:t>
      </w:r>
      <w:r w:rsidRPr="00FC0FA4">
        <w:rPr>
          <w:rFonts w:ascii="Arial" w:eastAsia="Times New Roman" w:hAnsi="Arial" w:cs="Arial"/>
          <w:sz w:val="24"/>
          <w:szCs w:val="24"/>
          <w:lang w:eastAsia="cs-CZ"/>
        </w:rPr>
        <w:t xml:space="preserve">. Obvykle </w:t>
      </w:r>
      <w:proofErr w:type="gramStart"/>
      <w:r w:rsidRPr="00FC0FA4">
        <w:rPr>
          <w:rFonts w:ascii="Arial" w:eastAsia="Times New Roman" w:hAnsi="Arial" w:cs="Arial"/>
          <w:sz w:val="24"/>
          <w:szCs w:val="24"/>
          <w:lang w:eastAsia="cs-CZ"/>
        </w:rPr>
        <w:t>končí</w:t>
      </w:r>
      <w:proofErr w:type="gramEnd"/>
      <w:r w:rsidRPr="00FC0FA4">
        <w:rPr>
          <w:rFonts w:ascii="Arial" w:eastAsia="Times New Roman" w:hAnsi="Arial" w:cs="Arial"/>
          <w:sz w:val="24"/>
          <w:szCs w:val="24"/>
          <w:lang w:eastAsia="cs-CZ"/>
        </w:rPr>
        <w:t xml:space="preserve"> svou pouť na skládkách nebo v</w:t>
      </w:r>
      <w:r w:rsidR="00D54D43">
        <w:rPr>
          <w:rFonts w:ascii="Arial" w:eastAsia="Times New Roman" w:hAnsi="Arial" w:cs="Arial"/>
          <w:sz w:val="24"/>
          <w:szCs w:val="24"/>
          <w:lang w:eastAsia="cs-CZ"/>
        </w:rPr>
        <w:t> zařízeních pro energetické využití odpadů</w:t>
      </w:r>
      <w:r w:rsidRPr="00FC0FA4">
        <w:rPr>
          <w:rFonts w:ascii="Arial" w:eastAsia="Times New Roman" w:hAnsi="Arial" w:cs="Arial"/>
          <w:sz w:val="24"/>
          <w:szCs w:val="24"/>
          <w:lang w:eastAsia="cs-CZ"/>
        </w:rPr>
        <w:t xml:space="preserve">. </w:t>
      </w:r>
    </w:p>
    <w:p w14:paraId="51A615A1" w14:textId="71069793" w:rsidR="002E35EC" w:rsidRPr="00FC0FA4" w:rsidRDefault="004F7CCC" w:rsidP="002E35EC">
      <w:pPr>
        <w:snapToGrid w:val="0"/>
        <w:spacing w:before="120" w:after="0" w:line="288" w:lineRule="auto"/>
        <w:jc w:val="both"/>
        <w:rPr>
          <w:rFonts w:ascii="Arial" w:eastAsia="Times New Roman" w:hAnsi="Arial" w:cs="Arial"/>
          <w:sz w:val="24"/>
          <w:szCs w:val="24"/>
          <w:lang w:eastAsia="cs-CZ"/>
        </w:rPr>
      </w:pPr>
      <w:r w:rsidRPr="0050386D">
        <w:rPr>
          <w:rFonts w:ascii="Arial" w:eastAsia="Times New Roman" w:hAnsi="Arial" w:cs="Arial"/>
          <w:b/>
          <w:bCs/>
          <w:sz w:val="24"/>
          <w:szCs w:val="24"/>
          <w:lang w:eastAsia="cs-CZ"/>
        </w:rPr>
        <w:t xml:space="preserve">O nakládání s komunálním odpadem rozhodují samotné obce a města. „Pravidla hry“ stanovují obecně závaznou vyhláškou, a ta je platná pro každého občana na jejím území. Proto </w:t>
      </w:r>
      <w:r w:rsidR="00267DC5" w:rsidRPr="0050386D">
        <w:rPr>
          <w:rFonts w:ascii="Arial" w:eastAsia="Times New Roman" w:hAnsi="Arial" w:cs="Arial"/>
          <w:b/>
          <w:bCs/>
          <w:sz w:val="24"/>
          <w:szCs w:val="24"/>
          <w:lang w:eastAsia="cs-CZ"/>
        </w:rPr>
        <w:t>je nutné</w:t>
      </w:r>
      <w:r w:rsidRPr="0050386D">
        <w:rPr>
          <w:rFonts w:ascii="Arial" w:eastAsia="Times New Roman" w:hAnsi="Arial" w:cs="Arial"/>
          <w:b/>
          <w:bCs/>
          <w:sz w:val="24"/>
          <w:szCs w:val="24"/>
          <w:lang w:eastAsia="cs-CZ"/>
        </w:rPr>
        <w:t xml:space="preserve"> se s touto vyhláškou seznámit. </w:t>
      </w:r>
      <w:r w:rsidRPr="00FC0FA4">
        <w:rPr>
          <w:rFonts w:ascii="Arial" w:eastAsia="Times New Roman" w:hAnsi="Arial" w:cs="Arial"/>
          <w:sz w:val="24"/>
          <w:szCs w:val="24"/>
          <w:lang w:eastAsia="cs-CZ"/>
        </w:rPr>
        <w:t xml:space="preserve">V ní se dozvíte, jakým způsobem se v obci nakládá s jednotlivými druhy odpadu, kde jsou místa pro odkládání odpadu, co můžete a co nesmíte. Protože si každá obec tuto vyhlášku </w:t>
      </w:r>
      <w:proofErr w:type="gramStart"/>
      <w:r w:rsidRPr="00FC0FA4">
        <w:rPr>
          <w:rFonts w:ascii="Arial" w:eastAsia="Times New Roman" w:hAnsi="Arial" w:cs="Arial"/>
          <w:sz w:val="24"/>
          <w:szCs w:val="24"/>
          <w:lang w:eastAsia="cs-CZ"/>
        </w:rPr>
        <w:t>tvoří</w:t>
      </w:r>
      <w:proofErr w:type="gramEnd"/>
      <w:r w:rsidRPr="00FC0FA4">
        <w:rPr>
          <w:rFonts w:ascii="Arial" w:eastAsia="Times New Roman" w:hAnsi="Arial" w:cs="Arial"/>
          <w:sz w:val="24"/>
          <w:szCs w:val="24"/>
          <w:lang w:eastAsia="cs-CZ"/>
        </w:rPr>
        <w:t xml:space="preserve"> sama, je běžné, že to, na co jste byli zvyklí v místě trvalého bydliště, v obci, kde máte chatu, nebo chalupu neplatí, nebo funguje úplně jinak. Ve své kompetenci mají obce a města také nastavení výše poplatků za svoz komunálního odpadu. </w:t>
      </w:r>
    </w:p>
    <w:p w14:paraId="17EFA626" w14:textId="77777777" w:rsidR="004F7CCC" w:rsidRPr="00FC0FA4" w:rsidRDefault="004F7CCC" w:rsidP="004F7CCC">
      <w:pPr>
        <w:snapToGrid w:val="0"/>
        <w:spacing w:before="120" w:after="0" w:line="288" w:lineRule="auto"/>
        <w:jc w:val="both"/>
        <w:rPr>
          <w:rFonts w:ascii="Arial" w:hAnsi="Arial" w:cs="Arial"/>
          <w:sz w:val="24"/>
          <w:szCs w:val="24"/>
        </w:rPr>
      </w:pPr>
      <w:r w:rsidRPr="00FC0FA4">
        <w:rPr>
          <w:rFonts w:ascii="Arial" w:hAnsi="Arial" w:cs="Arial"/>
          <w:sz w:val="24"/>
          <w:szCs w:val="24"/>
        </w:rPr>
        <w:t xml:space="preserve">V obchodech si dnes můžeme koupit spoustu různých věcí, možná by nás ani nenapadlo, kolik z nich je částečně recyklovaných. Každý výrobek i jeho obal jednou </w:t>
      </w:r>
      <w:proofErr w:type="gramStart"/>
      <w:r w:rsidRPr="00FC0FA4">
        <w:rPr>
          <w:rFonts w:ascii="Arial" w:hAnsi="Arial" w:cs="Arial"/>
          <w:sz w:val="24"/>
          <w:szCs w:val="24"/>
        </w:rPr>
        <w:t>doslouží</w:t>
      </w:r>
      <w:proofErr w:type="gramEnd"/>
      <w:r w:rsidRPr="00FC0FA4">
        <w:rPr>
          <w:rFonts w:ascii="Arial" w:hAnsi="Arial" w:cs="Arial"/>
          <w:sz w:val="24"/>
          <w:szCs w:val="24"/>
        </w:rPr>
        <w:t xml:space="preserve"> – to je chvíle, kdy bychom měli odpady vytřídit.</w:t>
      </w:r>
    </w:p>
    <w:p w14:paraId="5FC5B6CD" w14:textId="77777777" w:rsidR="004F7CCC" w:rsidRPr="00FC0FA4" w:rsidRDefault="004F7CCC" w:rsidP="004F7CCC">
      <w:pPr>
        <w:snapToGrid w:val="0"/>
        <w:spacing w:before="120" w:after="0" w:line="288" w:lineRule="auto"/>
        <w:jc w:val="both"/>
        <w:rPr>
          <w:rFonts w:ascii="Arial" w:hAnsi="Arial" w:cs="Arial"/>
          <w:sz w:val="24"/>
          <w:szCs w:val="24"/>
        </w:rPr>
      </w:pPr>
      <w:r w:rsidRPr="00FC0FA4">
        <w:rPr>
          <w:rFonts w:ascii="Arial" w:hAnsi="Arial" w:cs="Arial"/>
          <w:sz w:val="24"/>
          <w:szCs w:val="24"/>
        </w:rPr>
        <w:t xml:space="preserve">Továrny při výrobě nových věcí využívají také druhotné suroviny (upravený dotříděný odpad). Tím se </w:t>
      </w:r>
      <w:proofErr w:type="gramStart"/>
      <w:r w:rsidRPr="00FC0FA4">
        <w:rPr>
          <w:rFonts w:ascii="Arial" w:hAnsi="Arial" w:cs="Arial"/>
          <w:sz w:val="24"/>
          <w:szCs w:val="24"/>
        </w:rPr>
        <w:t>šetří</w:t>
      </w:r>
      <w:proofErr w:type="gramEnd"/>
      <w:r w:rsidRPr="00FC0FA4">
        <w:rPr>
          <w:rFonts w:ascii="Arial" w:hAnsi="Arial" w:cs="Arial"/>
          <w:sz w:val="24"/>
          <w:szCs w:val="24"/>
        </w:rPr>
        <w:t xml:space="preserve"> primární suroviny (dřevo, ropa, rudy a další) a energie. Zpracování odpadu pro výrobu něčeho nového se říká </w:t>
      </w:r>
      <w:r w:rsidRPr="00FC0FA4">
        <w:rPr>
          <w:rFonts w:ascii="Arial" w:hAnsi="Arial" w:cs="Arial"/>
          <w:b/>
          <w:bCs/>
          <w:sz w:val="24"/>
          <w:szCs w:val="24"/>
        </w:rPr>
        <w:t>RECYKLACE.</w:t>
      </w:r>
    </w:p>
    <w:p w14:paraId="3F02BCC0" w14:textId="59475C5F" w:rsidR="004F7CCC" w:rsidRPr="00FC0FA4" w:rsidRDefault="004F7CCC" w:rsidP="004F7CCC">
      <w:pPr>
        <w:snapToGrid w:val="0"/>
        <w:spacing w:before="120" w:after="0" w:line="288" w:lineRule="auto"/>
        <w:jc w:val="both"/>
        <w:rPr>
          <w:rFonts w:ascii="Arial" w:hAnsi="Arial" w:cs="Arial"/>
          <w:sz w:val="24"/>
          <w:szCs w:val="24"/>
        </w:rPr>
      </w:pPr>
      <w:r w:rsidRPr="00FC0FA4">
        <w:rPr>
          <w:rFonts w:ascii="Arial" w:hAnsi="Arial" w:cs="Arial"/>
          <w:sz w:val="24"/>
          <w:szCs w:val="24"/>
        </w:rPr>
        <w:t xml:space="preserve">Aby se odpady mohly recyklovat, musí se nejdříve vytřídit. Ke třídění papíru, čirého skla, barevného skla, plastů, nápojových kartonů a kovu </w:t>
      </w:r>
      <w:proofErr w:type="gramStart"/>
      <w:r w:rsidRPr="00FC0FA4">
        <w:rPr>
          <w:rFonts w:ascii="Arial" w:hAnsi="Arial" w:cs="Arial"/>
          <w:sz w:val="24"/>
          <w:szCs w:val="24"/>
        </w:rPr>
        <w:t>slouží</w:t>
      </w:r>
      <w:proofErr w:type="gramEnd"/>
      <w:r w:rsidRPr="00FC0FA4">
        <w:rPr>
          <w:rFonts w:ascii="Arial" w:hAnsi="Arial" w:cs="Arial"/>
          <w:sz w:val="24"/>
          <w:szCs w:val="24"/>
        </w:rPr>
        <w:t xml:space="preserve"> barevné kontejnery. Někde se také třídí do barevných pytlů. Na kontejnerech vždy najdeme nálepku, kde je názorně uvedeno, co tam </w:t>
      </w:r>
      <w:proofErr w:type="gramStart"/>
      <w:r w:rsidRPr="00FC0FA4">
        <w:rPr>
          <w:rFonts w:ascii="Arial" w:hAnsi="Arial" w:cs="Arial"/>
          <w:sz w:val="24"/>
          <w:szCs w:val="24"/>
        </w:rPr>
        <w:t>patří</w:t>
      </w:r>
      <w:proofErr w:type="gramEnd"/>
      <w:r w:rsidR="00A05858">
        <w:rPr>
          <w:rFonts w:ascii="Arial" w:hAnsi="Arial" w:cs="Arial"/>
          <w:sz w:val="24"/>
          <w:szCs w:val="24"/>
        </w:rPr>
        <w:t xml:space="preserve"> (viz dále)</w:t>
      </w:r>
      <w:r w:rsidRPr="00FC0FA4">
        <w:rPr>
          <w:rFonts w:ascii="Arial" w:hAnsi="Arial" w:cs="Arial"/>
          <w:sz w:val="24"/>
          <w:szCs w:val="24"/>
        </w:rPr>
        <w:t>.</w:t>
      </w:r>
    </w:p>
    <w:p w14:paraId="670FE944" w14:textId="135B4C34" w:rsidR="004F7CCC" w:rsidRPr="00FC0FA4" w:rsidRDefault="004F7CCC" w:rsidP="004F7CCC">
      <w:pPr>
        <w:pStyle w:val="Bezmezer"/>
        <w:snapToGrid w:val="0"/>
        <w:spacing w:before="120" w:line="288" w:lineRule="auto"/>
        <w:jc w:val="both"/>
        <w:rPr>
          <w:rFonts w:ascii="Arial" w:hAnsi="Arial" w:cs="Arial"/>
          <w:sz w:val="24"/>
          <w:szCs w:val="24"/>
        </w:rPr>
      </w:pPr>
      <w:r w:rsidRPr="00FC0FA4">
        <w:rPr>
          <w:rFonts w:ascii="Arial" w:hAnsi="Arial" w:cs="Arial"/>
          <w:sz w:val="24"/>
          <w:szCs w:val="24"/>
        </w:rPr>
        <w:t>Odpad z barevných kontejnerů se ještě na třídících linkách dotřiďuje podle jednotlivých druhů materiálu. Od</w:t>
      </w:r>
      <w:r w:rsidR="00816628">
        <w:rPr>
          <w:rFonts w:ascii="Arial" w:hAnsi="Arial" w:cs="Arial"/>
          <w:sz w:val="24"/>
          <w:szCs w:val="24"/>
        </w:rPr>
        <w:t>t</w:t>
      </w:r>
      <w:r w:rsidRPr="00FC0FA4">
        <w:rPr>
          <w:rFonts w:ascii="Arial" w:hAnsi="Arial" w:cs="Arial"/>
          <w:sz w:val="24"/>
          <w:szCs w:val="24"/>
        </w:rPr>
        <w:t xml:space="preserve">ud putuje upravený a slisovaný nebo rozemletý odpad jako </w:t>
      </w:r>
      <w:r w:rsidRPr="00FC0FA4">
        <w:rPr>
          <w:rFonts w:ascii="Arial" w:hAnsi="Arial" w:cs="Arial"/>
          <w:b/>
          <w:bCs/>
          <w:sz w:val="24"/>
          <w:szCs w:val="24"/>
        </w:rPr>
        <w:t>druhotná surovina</w:t>
      </w:r>
      <w:r w:rsidRPr="00FC0FA4">
        <w:rPr>
          <w:rFonts w:ascii="Arial" w:hAnsi="Arial" w:cs="Arial"/>
          <w:sz w:val="24"/>
          <w:szCs w:val="24"/>
        </w:rPr>
        <w:t xml:space="preserve"> ke zpracovatelům.</w:t>
      </w:r>
    </w:p>
    <w:p w14:paraId="0852ADEA" w14:textId="77777777" w:rsidR="002606B3" w:rsidRPr="00FC0FA4" w:rsidRDefault="002606B3" w:rsidP="00C44D1C">
      <w:pPr>
        <w:snapToGrid w:val="0"/>
        <w:spacing w:before="120" w:after="0" w:line="288" w:lineRule="auto"/>
        <w:jc w:val="both"/>
        <w:rPr>
          <w:rFonts w:ascii="Arial" w:hAnsi="Arial" w:cs="Arial"/>
          <w:sz w:val="24"/>
          <w:szCs w:val="24"/>
        </w:rPr>
      </w:pPr>
    </w:p>
    <w:p w14:paraId="3A2E58F5" w14:textId="77777777" w:rsidR="002606B3" w:rsidRPr="00FC0FA4" w:rsidRDefault="002606B3" w:rsidP="00C44D1C">
      <w:pPr>
        <w:snapToGrid w:val="0"/>
        <w:spacing w:before="120" w:after="0" w:line="288" w:lineRule="auto"/>
        <w:jc w:val="both"/>
        <w:rPr>
          <w:rFonts w:ascii="Arial" w:hAnsi="Arial" w:cs="Arial"/>
          <w:sz w:val="24"/>
          <w:szCs w:val="24"/>
        </w:rPr>
      </w:pPr>
    </w:p>
    <w:p w14:paraId="32065CC0" w14:textId="77777777" w:rsidR="00F973C3" w:rsidRDefault="00F973C3" w:rsidP="00816628">
      <w:pPr>
        <w:shd w:val="clear" w:color="auto" w:fill="FFFFFF"/>
        <w:snapToGrid w:val="0"/>
        <w:spacing w:before="120" w:after="0" w:line="288" w:lineRule="auto"/>
        <w:jc w:val="both"/>
        <w:outlineLvl w:val="2"/>
        <w:rPr>
          <w:rFonts w:ascii="Arial" w:eastAsia="Times New Roman" w:hAnsi="Arial" w:cs="Arial"/>
          <w:b/>
          <w:bCs/>
          <w:sz w:val="26"/>
          <w:szCs w:val="26"/>
          <w:lang w:eastAsia="cs-CZ"/>
        </w:rPr>
      </w:pPr>
    </w:p>
    <w:p w14:paraId="416DAC8F" w14:textId="77777777" w:rsidR="00F973C3" w:rsidRDefault="00F973C3" w:rsidP="00816628">
      <w:pPr>
        <w:shd w:val="clear" w:color="auto" w:fill="FFFFFF"/>
        <w:snapToGrid w:val="0"/>
        <w:spacing w:before="120" w:after="0" w:line="288" w:lineRule="auto"/>
        <w:jc w:val="both"/>
        <w:outlineLvl w:val="2"/>
        <w:rPr>
          <w:rFonts w:ascii="Arial" w:eastAsia="Times New Roman" w:hAnsi="Arial" w:cs="Arial"/>
          <w:b/>
          <w:bCs/>
          <w:sz w:val="26"/>
          <w:szCs w:val="26"/>
          <w:lang w:eastAsia="cs-CZ"/>
        </w:rPr>
      </w:pPr>
    </w:p>
    <w:p w14:paraId="3507F32C" w14:textId="77777777" w:rsidR="00F973C3" w:rsidRDefault="00F973C3" w:rsidP="00816628">
      <w:pPr>
        <w:shd w:val="clear" w:color="auto" w:fill="FFFFFF"/>
        <w:snapToGrid w:val="0"/>
        <w:spacing w:before="120" w:after="0" w:line="288" w:lineRule="auto"/>
        <w:jc w:val="both"/>
        <w:outlineLvl w:val="2"/>
        <w:rPr>
          <w:rFonts w:ascii="Arial" w:eastAsia="Times New Roman" w:hAnsi="Arial" w:cs="Arial"/>
          <w:b/>
          <w:bCs/>
          <w:sz w:val="26"/>
          <w:szCs w:val="26"/>
          <w:lang w:eastAsia="cs-CZ"/>
        </w:rPr>
      </w:pPr>
    </w:p>
    <w:p w14:paraId="2E791C59" w14:textId="2781AE49" w:rsidR="006247C1" w:rsidRPr="00816628" w:rsidRDefault="00580676" w:rsidP="00816628">
      <w:pPr>
        <w:shd w:val="clear" w:color="auto" w:fill="FFFFFF"/>
        <w:snapToGrid w:val="0"/>
        <w:spacing w:before="120" w:after="0" w:line="288" w:lineRule="auto"/>
        <w:jc w:val="both"/>
        <w:outlineLvl w:val="2"/>
        <w:rPr>
          <w:rFonts w:ascii="Arial" w:eastAsia="Times New Roman" w:hAnsi="Arial" w:cs="Arial"/>
          <w:b/>
          <w:bCs/>
          <w:sz w:val="26"/>
          <w:szCs w:val="26"/>
          <w:lang w:eastAsia="cs-CZ"/>
        </w:rPr>
      </w:pPr>
      <w:r w:rsidRPr="00816628">
        <w:rPr>
          <w:rFonts w:ascii="Arial" w:eastAsia="Times New Roman" w:hAnsi="Arial" w:cs="Arial"/>
          <w:b/>
          <w:bCs/>
          <w:sz w:val="26"/>
          <w:szCs w:val="26"/>
          <w:lang w:eastAsia="cs-CZ"/>
        </w:rPr>
        <w:t>Základní informace pro správné třídění odpadu</w:t>
      </w:r>
    </w:p>
    <w:p w14:paraId="47877EA5" w14:textId="388A58B0" w:rsidR="00580676" w:rsidRPr="00FC0FA4" w:rsidRDefault="00580676" w:rsidP="00816628">
      <w:pPr>
        <w:shd w:val="clear" w:color="auto" w:fill="FFFFFF"/>
        <w:snapToGrid w:val="0"/>
        <w:spacing w:before="240" w:after="0" w:line="288" w:lineRule="auto"/>
        <w:jc w:val="both"/>
        <w:rPr>
          <w:rFonts w:ascii="Arial" w:eastAsia="Times New Roman" w:hAnsi="Arial" w:cs="Arial"/>
          <w:b/>
          <w:bCs/>
          <w:sz w:val="24"/>
          <w:szCs w:val="24"/>
          <w:lang w:eastAsia="cs-CZ"/>
        </w:rPr>
      </w:pPr>
      <w:r w:rsidRPr="00FC0FA4">
        <w:rPr>
          <w:rFonts w:ascii="Arial" w:eastAsia="Times New Roman" w:hAnsi="Arial" w:cs="Arial"/>
          <w:b/>
          <w:bCs/>
          <w:sz w:val="24"/>
          <w:szCs w:val="24"/>
          <w:lang w:eastAsia="cs-CZ"/>
        </w:rPr>
        <w:t>Žlutý kontejner na plasty</w:t>
      </w:r>
    </w:p>
    <w:p w14:paraId="34126851" w14:textId="70697882" w:rsidR="00580676" w:rsidRPr="00FC0FA4" w:rsidRDefault="004840D3"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hAnsi="Arial" w:cs="Arial"/>
          <w:noProof/>
          <w:sz w:val="24"/>
          <w:szCs w:val="24"/>
          <w:lang w:eastAsia="cs-CZ"/>
        </w:rPr>
        <w:drawing>
          <wp:inline distT="0" distB="0" distL="0" distR="0" wp14:anchorId="19410233" wp14:editId="6147FB24">
            <wp:extent cx="5760720" cy="2062842"/>
            <wp:effectExtent l="0" t="0" r="0" b="0"/>
            <wp:docPr id="1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062842"/>
                    </a:xfrm>
                    <a:prstGeom prst="rect">
                      <a:avLst/>
                    </a:prstGeom>
                    <a:noFill/>
                    <a:ln>
                      <a:noFill/>
                    </a:ln>
                  </pic:spPr>
                </pic:pic>
              </a:graphicData>
            </a:graphic>
          </wp:inline>
        </w:drawing>
      </w:r>
    </w:p>
    <w:p w14:paraId="7BD426B2" w14:textId="727204D2" w:rsidR="00C028EA" w:rsidRPr="00FC0FA4" w:rsidRDefault="00C028EA"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hAnsi="Arial" w:cs="Arial"/>
          <w:noProof/>
          <w:sz w:val="24"/>
          <w:szCs w:val="24"/>
          <w:lang w:eastAsia="cs-CZ"/>
        </w:rPr>
        <w:drawing>
          <wp:inline distT="0" distB="0" distL="0" distR="0" wp14:anchorId="1B2FDA49" wp14:editId="1FCE9B7E">
            <wp:extent cx="5759873" cy="3589020"/>
            <wp:effectExtent l="0" t="0" r="0" b="0"/>
            <wp:docPr id="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8762" cy="3594559"/>
                    </a:xfrm>
                    <a:prstGeom prst="rect">
                      <a:avLst/>
                    </a:prstGeom>
                    <a:noFill/>
                    <a:ln>
                      <a:noFill/>
                    </a:ln>
                  </pic:spPr>
                </pic:pic>
              </a:graphicData>
            </a:graphic>
          </wp:inline>
        </w:drawing>
      </w:r>
    </w:p>
    <w:p w14:paraId="4138C63D" w14:textId="77777777" w:rsidR="00580676" w:rsidRPr="00FC0FA4" w:rsidRDefault="00580676"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eastAsia="Times New Roman" w:hAnsi="Arial" w:cs="Arial"/>
          <w:b/>
          <w:bCs/>
          <w:color w:val="212529"/>
          <w:sz w:val="24"/>
          <w:szCs w:val="24"/>
          <w:lang w:eastAsia="cs-CZ"/>
        </w:rPr>
        <w:t>ANO</w:t>
      </w:r>
      <w:r w:rsidRPr="00FC0FA4">
        <w:rPr>
          <w:rFonts w:ascii="Arial" w:eastAsia="Times New Roman" w:hAnsi="Arial" w:cs="Arial"/>
          <w:color w:val="212529"/>
          <w:sz w:val="24"/>
          <w:szCs w:val="24"/>
          <w:lang w:eastAsia="cs-CZ"/>
        </w:rPr>
        <w:br/>
        <w:t xml:space="preserve">Do kontejnerů na plasty </w:t>
      </w:r>
      <w:proofErr w:type="gramStart"/>
      <w:r w:rsidRPr="00FC0FA4">
        <w:rPr>
          <w:rFonts w:ascii="Arial" w:eastAsia="Times New Roman" w:hAnsi="Arial" w:cs="Arial"/>
          <w:color w:val="212529"/>
          <w:sz w:val="24"/>
          <w:szCs w:val="24"/>
          <w:lang w:eastAsia="cs-CZ"/>
        </w:rPr>
        <w:t>patří</w:t>
      </w:r>
      <w:proofErr w:type="gramEnd"/>
      <w:r w:rsidRPr="00FC0FA4">
        <w:rPr>
          <w:rFonts w:ascii="Arial" w:eastAsia="Times New Roman" w:hAnsi="Arial" w:cs="Arial"/>
          <w:color w:val="212529"/>
          <w:sz w:val="24"/>
          <w:szCs w:val="24"/>
          <w:lang w:eastAsia="cs-CZ"/>
        </w:rPr>
        <w:t xml:space="preserve"> fólie, sáčky, plastové tašky, sešlápnuté PET láhve, obaly od pracích, čistících a kosmetických přípravků, kelímky od jogurtů, mléčných výrobků, balící fólie od spotřebního zboží, obaly od CD disků a další výrobky z plastů.</w:t>
      </w:r>
      <w:r w:rsidR="009A4794" w:rsidRPr="00FC0FA4">
        <w:rPr>
          <w:rFonts w:ascii="Arial" w:eastAsia="Times New Roman" w:hAnsi="Arial" w:cs="Arial"/>
          <w:color w:val="212529"/>
          <w:sz w:val="24"/>
          <w:szCs w:val="24"/>
          <w:lang w:eastAsia="cs-CZ"/>
        </w:rPr>
        <w:t xml:space="preserve"> </w:t>
      </w:r>
      <w:r w:rsidRPr="00FC0FA4">
        <w:rPr>
          <w:rFonts w:ascii="Arial" w:eastAsia="Times New Roman" w:hAnsi="Arial" w:cs="Arial"/>
          <w:color w:val="212529"/>
          <w:sz w:val="24"/>
          <w:szCs w:val="24"/>
          <w:lang w:eastAsia="cs-CZ"/>
        </w:rPr>
        <w:t>Pěnový polystyren sem vhazujeme v menších kusech.</w:t>
      </w:r>
    </w:p>
    <w:p w14:paraId="3A19F1B2" w14:textId="735BCC62" w:rsidR="00580676" w:rsidRDefault="00580676"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eastAsia="Times New Roman" w:hAnsi="Arial" w:cs="Arial"/>
          <w:b/>
          <w:bCs/>
          <w:color w:val="212529"/>
          <w:sz w:val="24"/>
          <w:szCs w:val="24"/>
          <w:lang w:eastAsia="cs-CZ"/>
        </w:rPr>
        <w:t>NE</w:t>
      </w:r>
      <w:r w:rsidRPr="00FC0FA4">
        <w:rPr>
          <w:rFonts w:ascii="Arial" w:eastAsia="Times New Roman" w:hAnsi="Arial" w:cs="Arial"/>
          <w:color w:val="212529"/>
          <w:sz w:val="24"/>
          <w:szCs w:val="24"/>
          <w:lang w:eastAsia="cs-CZ"/>
        </w:rPr>
        <w:br/>
        <w:t xml:space="preserve">Naopak sem </w:t>
      </w:r>
      <w:proofErr w:type="gramStart"/>
      <w:r w:rsidRPr="00FC0FA4">
        <w:rPr>
          <w:rFonts w:ascii="Arial" w:eastAsia="Times New Roman" w:hAnsi="Arial" w:cs="Arial"/>
          <w:color w:val="212529"/>
          <w:sz w:val="24"/>
          <w:szCs w:val="24"/>
          <w:lang w:eastAsia="cs-CZ"/>
        </w:rPr>
        <w:t>nepatří</w:t>
      </w:r>
      <w:proofErr w:type="gramEnd"/>
      <w:r w:rsidRPr="00FC0FA4">
        <w:rPr>
          <w:rFonts w:ascii="Arial" w:eastAsia="Times New Roman" w:hAnsi="Arial" w:cs="Arial"/>
          <w:color w:val="212529"/>
          <w:sz w:val="24"/>
          <w:szCs w:val="24"/>
          <w:lang w:eastAsia="cs-CZ"/>
        </w:rPr>
        <w:t xml:space="preserve"> mastné obaly se zbytky potravin nebo čistících přípravků, obaly od žíravin, barev a jiných nebezpečných látek, podlahové krytiny či novodurové trubky</w:t>
      </w:r>
      <w:r w:rsidR="009A4794" w:rsidRPr="00FC0FA4">
        <w:rPr>
          <w:rFonts w:ascii="Arial" w:eastAsia="Times New Roman" w:hAnsi="Arial" w:cs="Arial"/>
          <w:color w:val="212529"/>
          <w:sz w:val="24"/>
          <w:szCs w:val="24"/>
          <w:lang w:eastAsia="cs-CZ"/>
        </w:rPr>
        <w:t>.</w:t>
      </w:r>
    </w:p>
    <w:p w14:paraId="7CE5F49D" w14:textId="77777777" w:rsidR="00816628" w:rsidRDefault="00816628"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p>
    <w:p w14:paraId="10E8C7D5" w14:textId="77777777" w:rsidR="0050386D" w:rsidRPr="00FC0FA4" w:rsidRDefault="0050386D"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p>
    <w:p w14:paraId="7531EABD" w14:textId="77777777" w:rsidR="00580676" w:rsidRPr="00FC0FA4" w:rsidRDefault="00580676" w:rsidP="00C44D1C">
      <w:pPr>
        <w:shd w:val="clear" w:color="auto" w:fill="FFFFFF"/>
        <w:snapToGrid w:val="0"/>
        <w:spacing w:before="120" w:after="0" w:line="288" w:lineRule="auto"/>
        <w:jc w:val="both"/>
        <w:outlineLvl w:val="2"/>
        <w:rPr>
          <w:rFonts w:ascii="Arial" w:eastAsia="Times New Roman" w:hAnsi="Arial" w:cs="Arial"/>
          <w:b/>
          <w:bCs/>
          <w:sz w:val="24"/>
          <w:szCs w:val="24"/>
          <w:lang w:eastAsia="cs-CZ"/>
        </w:rPr>
      </w:pPr>
      <w:r w:rsidRPr="00FC0FA4">
        <w:rPr>
          <w:rFonts w:ascii="Arial" w:eastAsia="Times New Roman" w:hAnsi="Arial" w:cs="Arial"/>
          <w:b/>
          <w:bCs/>
          <w:sz w:val="24"/>
          <w:szCs w:val="24"/>
          <w:lang w:eastAsia="cs-CZ"/>
        </w:rPr>
        <w:t>Modrý kontejner na papír</w:t>
      </w:r>
    </w:p>
    <w:p w14:paraId="17074DE6" w14:textId="074B0870" w:rsidR="00580676" w:rsidRPr="00FC0FA4" w:rsidRDefault="004840D3"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hAnsi="Arial" w:cs="Arial"/>
          <w:noProof/>
          <w:sz w:val="24"/>
          <w:szCs w:val="24"/>
          <w:lang w:eastAsia="cs-CZ"/>
        </w:rPr>
        <w:drawing>
          <wp:inline distT="0" distB="0" distL="0" distR="0" wp14:anchorId="648F6E0D" wp14:editId="63525C11">
            <wp:extent cx="5760720" cy="2047996"/>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047996"/>
                    </a:xfrm>
                    <a:prstGeom prst="rect">
                      <a:avLst/>
                    </a:prstGeom>
                    <a:noFill/>
                    <a:ln>
                      <a:noFill/>
                    </a:ln>
                  </pic:spPr>
                </pic:pic>
              </a:graphicData>
            </a:graphic>
          </wp:inline>
        </w:drawing>
      </w:r>
    </w:p>
    <w:p w14:paraId="746B161A" w14:textId="49518996" w:rsidR="00C028EA" w:rsidRPr="00FC0FA4" w:rsidRDefault="00C028EA"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hAnsi="Arial" w:cs="Arial"/>
          <w:noProof/>
          <w:sz w:val="24"/>
          <w:szCs w:val="24"/>
          <w:lang w:eastAsia="cs-CZ"/>
        </w:rPr>
        <w:drawing>
          <wp:inline distT="0" distB="0" distL="0" distR="0" wp14:anchorId="581823E5" wp14:editId="22DDBA8A">
            <wp:extent cx="5760720" cy="3841680"/>
            <wp:effectExtent l="0" t="0" r="0" b="698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841680"/>
                    </a:xfrm>
                    <a:prstGeom prst="rect">
                      <a:avLst/>
                    </a:prstGeom>
                    <a:noFill/>
                    <a:ln>
                      <a:noFill/>
                    </a:ln>
                  </pic:spPr>
                </pic:pic>
              </a:graphicData>
            </a:graphic>
          </wp:inline>
        </w:drawing>
      </w:r>
    </w:p>
    <w:p w14:paraId="0E442023" w14:textId="57AED8B2" w:rsidR="00580676" w:rsidRPr="00FC0FA4" w:rsidRDefault="00580676"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eastAsia="Times New Roman" w:hAnsi="Arial" w:cs="Arial"/>
          <w:b/>
          <w:bCs/>
          <w:color w:val="212529"/>
          <w:sz w:val="24"/>
          <w:szCs w:val="24"/>
          <w:lang w:eastAsia="cs-CZ"/>
        </w:rPr>
        <w:t>ANO</w:t>
      </w:r>
      <w:r w:rsidRPr="00FC0FA4">
        <w:rPr>
          <w:rFonts w:ascii="Arial" w:eastAsia="Times New Roman" w:hAnsi="Arial" w:cs="Arial"/>
          <w:color w:val="212529"/>
          <w:sz w:val="24"/>
          <w:szCs w:val="24"/>
          <w:lang w:eastAsia="cs-CZ"/>
        </w:rPr>
        <w:br/>
        <w:t>Hodit sem můžeme například časopisy, noviny, sešity,</w:t>
      </w:r>
      <w:r w:rsidR="008601A1">
        <w:rPr>
          <w:rFonts w:ascii="Arial" w:eastAsia="Times New Roman" w:hAnsi="Arial" w:cs="Arial"/>
          <w:color w:val="212529"/>
          <w:sz w:val="24"/>
          <w:szCs w:val="24"/>
          <w:lang w:eastAsia="cs-CZ"/>
        </w:rPr>
        <w:t xml:space="preserve"> rozložené či sešlápnuté</w:t>
      </w:r>
      <w:r w:rsidRPr="00FC0FA4">
        <w:rPr>
          <w:rFonts w:ascii="Arial" w:eastAsia="Times New Roman" w:hAnsi="Arial" w:cs="Arial"/>
          <w:color w:val="212529"/>
          <w:sz w:val="24"/>
          <w:szCs w:val="24"/>
          <w:lang w:eastAsia="cs-CZ"/>
        </w:rPr>
        <w:t xml:space="preserve"> krabice, papírové obaly, cokoliv z lepenky, nebo knihy. Obálky s fóliovými okýnky sem můžete také vhazovat, zpracovatelé si s tím umí poradit. Bublinkové obálky vhazujeme pouze bez plastového vnitřku! Nevadí ani papír s kancelářskými sponkami. Ty se během zpracování samy oddělí.</w:t>
      </w:r>
      <w:r w:rsidR="009D312D">
        <w:rPr>
          <w:rFonts w:ascii="Arial" w:eastAsia="Times New Roman" w:hAnsi="Arial" w:cs="Arial"/>
          <w:color w:val="212529"/>
          <w:sz w:val="24"/>
          <w:szCs w:val="24"/>
          <w:lang w:eastAsia="cs-CZ"/>
        </w:rPr>
        <w:t xml:space="preserve"> </w:t>
      </w:r>
    </w:p>
    <w:p w14:paraId="66919F4D" w14:textId="6BFEED47" w:rsidR="00580676" w:rsidRPr="00FC0FA4" w:rsidRDefault="00580676"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eastAsia="Times New Roman" w:hAnsi="Arial" w:cs="Arial"/>
          <w:b/>
          <w:bCs/>
          <w:color w:val="212529"/>
          <w:sz w:val="24"/>
          <w:szCs w:val="24"/>
          <w:lang w:eastAsia="cs-CZ"/>
        </w:rPr>
        <w:t>NE</w:t>
      </w:r>
      <w:r w:rsidRPr="00FC0FA4">
        <w:rPr>
          <w:rFonts w:ascii="Arial" w:eastAsia="Times New Roman" w:hAnsi="Arial" w:cs="Arial"/>
          <w:color w:val="212529"/>
          <w:sz w:val="24"/>
          <w:szCs w:val="24"/>
          <w:lang w:eastAsia="cs-CZ"/>
        </w:rPr>
        <w:br/>
        <w:t xml:space="preserve">Do modrého kontejneru </w:t>
      </w:r>
      <w:proofErr w:type="gramStart"/>
      <w:r w:rsidRPr="00FC0FA4">
        <w:rPr>
          <w:rFonts w:ascii="Arial" w:eastAsia="Times New Roman" w:hAnsi="Arial" w:cs="Arial"/>
          <w:color w:val="212529"/>
          <w:sz w:val="24"/>
          <w:szCs w:val="24"/>
          <w:lang w:eastAsia="cs-CZ"/>
        </w:rPr>
        <w:t>nepatří</w:t>
      </w:r>
      <w:proofErr w:type="gramEnd"/>
      <w:r w:rsidRPr="00FC0FA4">
        <w:rPr>
          <w:rFonts w:ascii="Arial" w:eastAsia="Times New Roman" w:hAnsi="Arial" w:cs="Arial"/>
          <w:color w:val="212529"/>
          <w:sz w:val="24"/>
          <w:szCs w:val="24"/>
          <w:lang w:eastAsia="cs-CZ"/>
        </w:rPr>
        <w:t xml:space="preserve"> uhlový, mastný, promáčený nebo jakkoliv znečištěný papír. Tyto materiály nelze už nadále recyklovat. Pozor, použité dětské pleny opravdu </w:t>
      </w:r>
      <w:proofErr w:type="gramStart"/>
      <w:r w:rsidRPr="00FC0FA4">
        <w:rPr>
          <w:rFonts w:ascii="Arial" w:eastAsia="Times New Roman" w:hAnsi="Arial" w:cs="Arial"/>
          <w:color w:val="212529"/>
          <w:sz w:val="24"/>
          <w:szCs w:val="24"/>
          <w:lang w:eastAsia="cs-CZ"/>
        </w:rPr>
        <w:t>nepatří</w:t>
      </w:r>
      <w:proofErr w:type="gramEnd"/>
      <w:r w:rsidRPr="00FC0FA4">
        <w:rPr>
          <w:rFonts w:ascii="Arial" w:eastAsia="Times New Roman" w:hAnsi="Arial" w:cs="Arial"/>
          <w:color w:val="212529"/>
          <w:sz w:val="24"/>
          <w:szCs w:val="24"/>
          <w:lang w:eastAsia="cs-CZ"/>
        </w:rPr>
        <w:t xml:space="preserve"> do kontejneru na papír, ale do popelnice</w:t>
      </w:r>
      <w:r w:rsidR="00463FAF" w:rsidRPr="00FC0FA4">
        <w:rPr>
          <w:rFonts w:ascii="Arial" w:eastAsia="Times New Roman" w:hAnsi="Arial" w:cs="Arial"/>
          <w:color w:val="212529"/>
          <w:sz w:val="24"/>
          <w:szCs w:val="24"/>
          <w:lang w:eastAsia="cs-CZ"/>
        </w:rPr>
        <w:t>.</w:t>
      </w:r>
    </w:p>
    <w:p w14:paraId="46CEE363" w14:textId="77777777" w:rsidR="00494301" w:rsidRDefault="00494301" w:rsidP="00C44D1C">
      <w:pPr>
        <w:shd w:val="clear" w:color="auto" w:fill="FFFFFF"/>
        <w:snapToGrid w:val="0"/>
        <w:spacing w:before="120" w:after="0" w:line="288" w:lineRule="auto"/>
        <w:jc w:val="both"/>
        <w:outlineLvl w:val="2"/>
        <w:rPr>
          <w:rFonts w:ascii="Arial" w:eastAsia="Times New Roman" w:hAnsi="Arial" w:cs="Arial"/>
          <w:b/>
          <w:bCs/>
          <w:sz w:val="24"/>
          <w:szCs w:val="24"/>
          <w:lang w:eastAsia="cs-CZ"/>
        </w:rPr>
      </w:pPr>
    </w:p>
    <w:p w14:paraId="6D919946" w14:textId="2DE1B44E" w:rsidR="00580676" w:rsidRPr="00FC0FA4" w:rsidRDefault="00580676" w:rsidP="00C44D1C">
      <w:pPr>
        <w:shd w:val="clear" w:color="auto" w:fill="FFFFFF"/>
        <w:snapToGrid w:val="0"/>
        <w:spacing w:before="120" w:after="0" w:line="288" w:lineRule="auto"/>
        <w:jc w:val="both"/>
        <w:outlineLvl w:val="2"/>
        <w:rPr>
          <w:rFonts w:ascii="Arial" w:eastAsia="Times New Roman" w:hAnsi="Arial" w:cs="Arial"/>
          <w:b/>
          <w:bCs/>
          <w:sz w:val="24"/>
          <w:szCs w:val="24"/>
          <w:lang w:eastAsia="cs-CZ"/>
        </w:rPr>
      </w:pPr>
      <w:r w:rsidRPr="00FC0FA4">
        <w:rPr>
          <w:rFonts w:ascii="Arial" w:eastAsia="Times New Roman" w:hAnsi="Arial" w:cs="Arial"/>
          <w:b/>
          <w:bCs/>
          <w:sz w:val="24"/>
          <w:szCs w:val="24"/>
          <w:lang w:eastAsia="cs-CZ"/>
        </w:rPr>
        <w:t>Zelený kontejner na</w:t>
      </w:r>
      <w:r w:rsidR="00B27414" w:rsidRPr="00FC0FA4">
        <w:rPr>
          <w:rFonts w:ascii="Arial" w:eastAsia="Times New Roman" w:hAnsi="Arial" w:cs="Arial"/>
          <w:b/>
          <w:bCs/>
          <w:sz w:val="24"/>
          <w:szCs w:val="24"/>
          <w:lang w:eastAsia="cs-CZ"/>
        </w:rPr>
        <w:t xml:space="preserve"> </w:t>
      </w:r>
      <w:proofErr w:type="gramStart"/>
      <w:r w:rsidRPr="00FC0FA4">
        <w:rPr>
          <w:rFonts w:ascii="Arial" w:eastAsia="Times New Roman" w:hAnsi="Arial" w:cs="Arial"/>
          <w:b/>
          <w:bCs/>
          <w:sz w:val="24"/>
          <w:szCs w:val="24"/>
          <w:lang w:eastAsia="cs-CZ"/>
        </w:rPr>
        <w:t>sklo</w:t>
      </w:r>
      <w:r w:rsidR="00B27414" w:rsidRPr="00FC0FA4">
        <w:rPr>
          <w:rFonts w:ascii="Arial" w:eastAsia="Times New Roman" w:hAnsi="Arial" w:cs="Arial"/>
          <w:b/>
          <w:bCs/>
          <w:sz w:val="24"/>
          <w:szCs w:val="24"/>
          <w:lang w:eastAsia="cs-CZ"/>
        </w:rPr>
        <w:t xml:space="preserve"> - směs</w:t>
      </w:r>
      <w:proofErr w:type="gramEnd"/>
    </w:p>
    <w:p w14:paraId="4424D27D" w14:textId="42D48D05" w:rsidR="00B27414" w:rsidRPr="00FC0FA4" w:rsidRDefault="00B27414" w:rsidP="00C44D1C">
      <w:pPr>
        <w:shd w:val="clear" w:color="auto" w:fill="FFFFFF"/>
        <w:snapToGrid w:val="0"/>
        <w:spacing w:before="120" w:after="0" w:line="288" w:lineRule="auto"/>
        <w:jc w:val="both"/>
        <w:outlineLvl w:val="2"/>
        <w:rPr>
          <w:rFonts w:ascii="Arial" w:eastAsia="Times New Roman" w:hAnsi="Arial" w:cs="Arial"/>
          <w:sz w:val="24"/>
          <w:szCs w:val="24"/>
          <w:lang w:eastAsia="cs-CZ"/>
        </w:rPr>
      </w:pPr>
      <w:r w:rsidRPr="00FC0FA4">
        <w:rPr>
          <w:rFonts w:ascii="Arial" w:hAnsi="Arial" w:cs="Arial"/>
          <w:noProof/>
          <w:sz w:val="24"/>
          <w:szCs w:val="24"/>
          <w:lang w:eastAsia="cs-CZ"/>
        </w:rPr>
        <w:drawing>
          <wp:inline distT="0" distB="0" distL="0" distR="0" wp14:anchorId="6F32CE62" wp14:editId="47823BFD">
            <wp:extent cx="5760720" cy="2056981"/>
            <wp:effectExtent l="0" t="0" r="0" b="635"/>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056981"/>
                    </a:xfrm>
                    <a:prstGeom prst="rect">
                      <a:avLst/>
                    </a:prstGeom>
                    <a:noFill/>
                    <a:ln>
                      <a:noFill/>
                    </a:ln>
                  </pic:spPr>
                </pic:pic>
              </a:graphicData>
            </a:graphic>
          </wp:inline>
        </w:drawing>
      </w:r>
    </w:p>
    <w:p w14:paraId="19767A23" w14:textId="67FE1239" w:rsidR="00580676" w:rsidRPr="007F0E2A" w:rsidRDefault="00580676" w:rsidP="00C44D1C">
      <w:pPr>
        <w:shd w:val="clear" w:color="auto" w:fill="FFFFFF"/>
        <w:snapToGrid w:val="0"/>
        <w:spacing w:before="120" w:after="0" w:line="288" w:lineRule="auto"/>
        <w:jc w:val="both"/>
        <w:rPr>
          <w:rFonts w:ascii="Arial" w:eastAsia="Times New Roman" w:hAnsi="Arial" w:cs="Arial"/>
          <w:color w:val="212529"/>
          <w:sz w:val="23"/>
          <w:szCs w:val="23"/>
          <w:lang w:eastAsia="cs-CZ"/>
        </w:rPr>
      </w:pPr>
      <w:r w:rsidRPr="00FC0FA4">
        <w:rPr>
          <w:rFonts w:ascii="Arial" w:eastAsia="Times New Roman" w:hAnsi="Arial" w:cs="Arial"/>
          <w:b/>
          <w:bCs/>
          <w:color w:val="212529"/>
          <w:sz w:val="24"/>
          <w:szCs w:val="24"/>
          <w:lang w:eastAsia="cs-CZ"/>
        </w:rPr>
        <w:t>ANO</w:t>
      </w:r>
      <w:r w:rsidRPr="00FC0FA4">
        <w:rPr>
          <w:rFonts w:ascii="Arial" w:eastAsia="Times New Roman" w:hAnsi="Arial" w:cs="Arial"/>
          <w:color w:val="212529"/>
          <w:sz w:val="24"/>
          <w:szCs w:val="24"/>
          <w:lang w:eastAsia="cs-CZ"/>
        </w:rPr>
        <w:br/>
      </w:r>
      <w:r w:rsidRPr="007F0E2A">
        <w:rPr>
          <w:rFonts w:ascii="Arial" w:eastAsia="Times New Roman" w:hAnsi="Arial" w:cs="Arial"/>
          <w:color w:val="212529"/>
          <w:sz w:val="23"/>
          <w:szCs w:val="23"/>
          <w:lang w:eastAsia="cs-CZ"/>
        </w:rPr>
        <w:t xml:space="preserve">Do zeleného kontejneru </w:t>
      </w:r>
      <w:r w:rsidR="00B50641" w:rsidRPr="007F0E2A">
        <w:rPr>
          <w:rFonts w:ascii="Arial" w:eastAsia="Times New Roman" w:hAnsi="Arial" w:cs="Arial"/>
          <w:color w:val="212529"/>
          <w:sz w:val="23"/>
          <w:szCs w:val="23"/>
          <w:lang w:eastAsia="cs-CZ"/>
        </w:rPr>
        <w:t xml:space="preserve">sklo – směs </w:t>
      </w:r>
      <w:r w:rsidRPr="007F0E2A">
        <w:rPr>
          <w:rFonts w:ascii="Arial" w:eastAsia="Times New Roman" w:hAnsi="Arial" w:cs="Arial"/>
          <w:color w:val="212529"/>
          <w:sz w:val="23"/>
          <w:szCs w:val="23"/>
          <w:lang w:eastAsia="cs-CZ"/>
        </w:rPr>
        <w:t xml:space="preserve">můžeme vhazovat jakékoliv sklo, například lahve od vína, alkoholických i nealkoholických nápojů, sklenice od kečupů, marmelád či zavařenin. </w:t>
      </w:r>
      <w:proofErr w:type="gramStart"/>
      <w:r w:rsidRPr="007F0E2A">
        <w:rPr>
          <w:rFonts w:ascii="Arial" w:eastAsia="Times New Roman" w:hAnsi="Arial" w:cs="Arial"/>
          <w:color w:val="212529"/>
          <w:sz w:val="23"/>
          <w:szCs w:val="23"/>
          <w:lang w:eastAsia="cs-CZ"/>
        </w:rPr>
        <w:t>Patří</w:t>
      </w:r>
      <w:proofErr w:type="gramEnd"/>
      <w:r w:rsidRPr="007F0E2A">
        <w:rPr>
          <w:rFonts w:ascii="Arial" w:eastAsia="Times New Roman" w:hAnsi="Arial" w:cs="Arial"/>
          <w:color w:val="212529"/>
          <w:sz w:val="23"/>
          <w:szCs w:val="23"/>
          <w:lang w:eastAsia="cs-CZ"/>
        </w:rPr>
        <w:t xml:space="preserve"> sem také tabulové sklo z oken a ze dveří. Vytříděné sklo není nutné rozbíjet, bude se dále třídit! Pokud jsou vedle sebe zelený a bílý kontejner, vhazujeme do bílého čiré sklo a do zeleného sklo barevné.</w:t>
      </w:r>
    </w:p>
    <w:p w14:paraId="635396D2" w14:textId="792BF39B" w:rsidR="00B27414" w:rsidRPr="007F0E2A" w:rsidRDefault="00580676" w:rsidP="00C44D1C">
      <w:pPr>
        <w:shd w:val="clear" w:color="auto" w:fill="FFFFFF"/>
        <w:snapToGrid w:val="0"/>
        <w:spacing w:before="120" w:after="0" w:line="288" w:lineRule="auto"/>
        <w:jc w:val="both"/>
        <w:rPr>
          <w:rFonts w:ascii="Arial" w:eastAsia="Times New Roman" w:hAnsi="Arial" w:cs="Arial"/>
          <w:color w:val="212529"/>
          <w:sz w:val="23"/>
          <w:szCs w:val="23"/>
          <w:lang w:eastAsia="cs-CZ"/>
        </w:rPr>
      </w:pPr>
      <w:r w:rsidRPr="00FC0FA4">
        <w:rPr>
          <w:rFonts w:ascii="Arial" w:eastAsia="Times New Roman" w:hAnsi="Arial" w:cs="Arial"/>
          <w:b/>
          <w:bCs/>
          <w:color w:val="212529"/>
          <w:sz w:val="24"/>
          <w:szCs w:val="24"/>
          <w:lang w:eastAsia="cs-CZ"/>
        </w:rPr>
        <w:t>NE</w:t>
      </w:r>
      <w:r w:rsidRPr="00FC0FA4">
        <w:rPr>
          <w:rFonts w:ascii="Arial" w:eastAsia="Times New Roman" w:hAnsi="Arial" w:cs="Arial"/>
          <w:color w:val="212529"/>
          <w:sz w:val="24"/>
          <w:szCs w:val="24"/>
          <w:lang w:eastAsia="cs-CZ"/>
        </w:rPr>
        <w:br/>
      </w:r>
      <w:r w:rsidRPr="007F0E2A">
        <w:rPr>
          <w:rFonts w:ascii="Arial" w:eastAsia="Times New Roman" w:hAnsi="Arial" w:cs="Arial"/>
          <w:color w:val="212529"/>
          <w:sz w:val="23"/>
          <w:szCs w:val="23"/>
          <w:lang w:eastAsia="cs-CZ"/>
        </w:rPr>
        <w:t xml:space="preserve">Do těchto nádob </w:t>
      </w:r>
      <w:proofErr w:type="gramStart"/>
      <w:r w:rsidRPr="007F0E2A">
        <w:rPr>
          <w:rFonts w:ascii="Arial" w:eastAsia="Times New Roman" w:hAnsi="Arial" w:cs="Arial"/>
          <w:color w:val="212529"/>
          <w:sz w:val="23"/>
          <w:szCs w:val="23"/>
          <w:lang w:eastAsia="cs-CZ"/>
        </w:rPr>
        <w:t>nepatří</w:t>
      </w:r>
      <w:proofErr w:type="gramEnd"/>
      <w:r w:rsidRPr="007F0E2A">
        <w:rPr>
          <w:rFonts w:ascii="Arial" w:eastAsia="Times New Roman" w:hAnsi="Arial" w:cs="Arial"/>
          <w:color w:val="212529"/>
          <w:sz w:val="23"/>
          <w:szCs w:val="23"/>
          <w:lang w:eastAsia="cs-CZ"/>
        </w:rPr>
        <w:t xml:space="preserve"> keramika a porcelán. </w:t>
      </w:r>
      <w:proofErr w:type="gramStart"/>
      <w:r w:rsidRPr="007F0E2A">
        <w:rPr>
          <w:rFonts w:ascii="Arial" w:eastAsia="Times New Roman" w:hAnsi="Arial" w:cs="Arial"/>
          <w:color w:val="212529"/>
          <w:sz w:val="23"/>
          <w:szCs w:val="23"/>
          <w:lang w:eastAsia="cs-CZ"/>
        </w:rPr>
        <w:t>Nepatří</w:t>
      </w:r>
      <w:proofErr w:type="gramEnd"/>
      <w:r w:rsidRPr="007F0E2A">
        <w:rPr>
          <w:rFonts w:ascii="Arial" w:eastAsia="Times New Roman" w:hAnsi="Arial" w:cs="Arial"/>
          <w:color w:val="212529"/>
          <w:sz w:val="23"/>
          <w:szCs w:val="23"/>
          <w:lang w:eastAsia="cs-CZ"/>
        </w:rPr>
        <w:t xml:space="preserve"> sem ani autosklo, zrcadla nebo třeba drátované sklo, zlacená a pokovovaná skla. Vratné zálohované sklo </w:t>
      </w:r>
      <w:proofErr w:type="gramStart"/>
      <w:r w:rsidRPr="007F0E2A">
        <w:rPr>
          <w:rFonts w:ascii="Arial" w:eastAsia="Times New Roman" w:hAnsi="Arial" w:cs="Arial"/>
          <w:color w:val="212529"/>
          <w:sz w:val="23"/>
          <w:szCs w:val="23"/>
          <w:lang w:eastAsia="cs-CZ"/>
        </w:rPr>
        <w:t>patří</w:t>
      </w:r>
      <w:proofErr w:type="gramEnd"/>
      <w:r w:rsidRPr="007F0E2A">
        <w:rPr>
          <w:rFonts w:ascii="Arial" w:eastAsia="Times New Roman" w:hAnsi="Arial" w:cs="Arial"/>
          <w:color w:val="212529"/>
          <w:sz w:val="23"/>
          <w:szCs w:val="23"/>
          <w:lang w:eastAsia="cs-CZ"/>
        </w:rPr>
        <w:t xml:space="preserve"> zpět do obchodu.</w:t>
      </w:r>
    </w:p>
    <w:p w14:paraId="1AC18DC1" w14:textId="75ADFD3F" w:rsidR="00580676" w:rsidRPr="00FC0FA4" w:rsidRDefault="00B27414" w:rsidP="00C44D1C">
      <w:pPr>
        <w:shd w:val="clear" w:color="auto" w:fill="FFFFFF"/>
        <w:snapToGrid w:val="0"/>
        <w:spacing w:before="120" w:after="0" w:line="288" w:lineRule="auto"/>
        <w:jc w:val="both"/>
        <w:rPr>
          <w:rFonts w:ascii="Arial" w:eastAsia="Times New Roman" w:hAnsi="Arial" w:cs="Arial"/>
          <w:b/>
          <w:bCs/>
          <w:color w:val="212529"/>
          <w:sz w:val="24"/>
          <w:szCs w:val="24"/>
          <w:lang w:eastAsia="cs-CZ"/>
        </w:rPr>
      </w:pPr>
      <w:r w:rsidRPr="00FC0FA4">
        <w:rPr>
          <w:rFonts w:ascii="Arial" w:eastAsia="Times New Roman" w:hAnsi="Arial" w:cs="Arial"/>
          <w:b/>
          <w:bCs/>
          <w:sz w:val="24"/>
          <w:szCs w:val="24"/>
          <w:lang w:eastAsia="cs-CZ"/>
        </w:rPr>
        <w:t xml:space="preserve">Zelený kontejner na </w:t>
      </w:r>
      <w:proofErr w:type="gramStart"/>
      <w:r w:rsidRPr="00FC0FA4">
        <w:rPr>
          <w:rFonts w:ascii="Arial" w:eastAsia="Times New Roman" w:hAnsi="Arial" w:cs="Arial"/>
          <w:b/>
          <w:bCs/>
          <w:sz w:val="24"/>
          <w:szCs w:val="24"/>
          <w:lang w:eastAsia="cs-CZ"/>
        </w:rPr>
        <w:t>sklo - čiré</w:t>
      </w:r>
      <w:proofErr w:type="gramEnd"/>
    </w:p>
    <w:p w14:paraId="42F25340" w14:textId="10A1A082" w:rsidR="009A4794" w:rsidRPr="00FC0FA4" w:rsidRDefault="004A0391"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hAnsi="Arial" w:cs="Arial"/>
          <w:noProof/>
          <w:sz w:val="24"/>
          <w:szCs w:val="24"/>
          <w:lang w:eastAsia="cs-CZ"/>
        </w:rPr>
        <w:drawing>
          <wp:inline distT="0" distB="0" distL="0" distR="0" wp14:anchorId="7BBB6BA1" wp14:editId="230E2CD8">
            <wp:extent cx="5760720" cy="2049430"/>
            <wp:effectExtent l="0" t="0" r="0" b="8255"/>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049430"/>
                    </a:xfrm>
                    <a:prstGeom prst="rect">
                      <a:avLst/>
                    </a:prstGeom>
                    <a:noFill/>
                    <a:ln>
                      <a:noFill/>
                    </a:ln>
                  </pic:spPr>
                </pic:pic>
              </a:graphicData>
            </a:graphic>
          </wp:inline>
        </w:drawing>
      </w:r>
    </w:p>
    <w:p w14:paraId="1D0406BE" w14:textId="015E7066" w:rsidR="00B27414" w:rsidRPr="007F0E2A" w:rsidRDefault="00B27414" w:rsidP="00C44D1C">
      <w:pPr>
        <w:shd w:val="clear" w:color="auto" w:fill="FFFFFF"/>
        <w:snapToGrid w:val="0"/>
        <w:spacing w:before="120" w:after="0" w:line="288" w:lineRule="auto"/>
        <w:jc w:val="both"/>
        <w:rPr>
          <w:rFonts w:ascii="Arial" w:eastAsia="Times New Roman" w:hAnsi="Arial" w:cs="Arial"/>
          <w:color w:val="212529"/>
          <w:sz w:val="23"/>
          <w:szCs w:val="23"/>
          <w:lang w:eastAsia="cs-CZ"/>
        </w:rPr>
      </w:pPr>
      <w:r w:rsidRPr="00FC0FA4">
        <w:rPr>
          <w:rFonts w:ascii="Arial" w:eastAsia="Times New Roman" w:hAnsi="Arial" w:cs="Arial"/>
          <w:b/>
          <w:bCs/>
          <w:color w:val="212529"/>
          <w:sz w:val="24"/>
          <w:szCs w:val="24"/>
          <w:lang w:eastAsia="cs-CZ"/>
        </w:rPr>
        <w:t>ANO</w:t>
      </w:r>
      <w:r w:rsidRPr="00FC0FA4">
        <w:rPr>
          <w:rFonts w:ascii="Arial" w:eastAsia="Times New Roman" w:hAnsi="Arial" w:cs="Arial"/>
          <w:color w:val="212529"/>
          <w:sz w:val="24"/>
          <w:szCs w:val="24"/>
          <w:lang w:eastAsia="cs-CZ"/>
        </w:rPr>
        <w:br/>
      </w:r>
      <w:r w:rsidRPr="007F0E2A">
        <w:rPr>
          <w:rFonts w:ascii="Arial" w:eastAsia="Times New Roman" w:hAnsi="Arial" w:cs="Arial"/>
          <w:color w:val="212529"/>
          <w:sz w:val="23"/>
          <w:szCs w:val="23"/>
          <w:lang w:eastAsia="cs-CZ"/>
        </w:rPr>
        <w:t xml:space="preserve">Do zeleného kontejneru můžeme vhazovat jakékoliv </w:t>
      </w:r>
      <w:r w:rsidR="00FE2015" w:rsidRPr="007F0E2A">
        <w:rPr>
          <w:rFonts w:ascii="Arial" w:eastAsia="Times New Roman" w:hAnsi="Arial" w:cs="Arial"/>
          <w:color w:val="212529"/>
          <w:sz w:val="23"/>
          <w:szCs w:val="23"/>
          <w:lang w:eastAsia="cs-CZ"/>
        </w:rPr>
        <w:t xml:space="preserve">čiré </w:t>
      </w:r>
      <w:r w:rsidRPr="007F0E2A">
        <w:rPr>
          <w:rFonts w:ascii="Arial" w:eastAsia="Times New Roman" w:hAnsi="Arial" w:cs="Arial"/>
          <w:color w:val="212529"/>
          <w:sz w:val="23"/>
          <w:szCs w:val="23"/>
          <w:lang w:eastAsia="cs-CZ"/>
        </w:rPr>
        <w:t xml:space="preserve">sklo, </w:t>
      </w:r>
      <w:r w:rsidR="00FE2015" w:rsidRPr="007F0E2A">
        <w:rPr>
          <w:rFonts w:ascii="Arial" w:eastAsia="Times New Roman" w:hAnsi="Arial" w:cs="Arial"/>
          <w:color w:val="212529"/>
          <w:sz w:val="23"/>
          <w:szCs w:val="23"/>
          <w:lang w:eastAsia="cs-CZ"/>
        </w:rPr>
        <w:t xml:space="preserve">láhve od </w:t>
      </w:r>
      <w:r w:rsidRPr="007F0E2A">
        <w:rPr>
          <w:rFonts w:ascii="Arial" w:eastAsia="Times New Roman" w:hAnsi="Arial" w:cs="Arial"/>
          <w:color w:val="212529"/>
          <w:sz w:val="23"/>
          <w:szCs w:val="23"/>
          <w:lang w:eastAsia="cs-CZ"/>
        </w:rPr>
        <w:t>alkoholických i nealkoholických nápojů, sklenice od kečupů, marmelád či zavařenin. Pokud jsou vedle sebe zelený a bílý kontejner, vhazujeme do bílého čiré sklo a do zeleného sklo barevné.</w:t>
      </w:r>
    </w:p>
    <w:p w14:paraId="3E8355A1" w14:textId="10D9FBF0" w:rsidR="00B27414" w:rsidRPr="007F0E2A" w:rsidRDefault="00B27414" w:rsidP="00C44D1C">
      <w:pPr>
        <w:shd w:val="clear" w:color="auto" w:fill="FFFFFF"/>
        <w:snapToGrid w:val="0"/>
        <w:spacing w:before="120" w:after="0" w:line="288" w:lineRule="auto"/>
        <w:jc w:val="both"/>
        <w:rPr>
          <w:rFonts w:ascii="Arial" w:eastAsia="Times New Roman" w:hAnsi="Arial" w:cs="Arial"/>
          <w:color w:val="212529"/>
          <w:sz w:val="23"/>
          <w:szCs w:val="23"/>
          <w:lang w:eastAsia="cs-CZ"/>
        </w:rPr>
      </w:pPr>
      <w:r w:rsidRPr="00FC0FA4">
        <w:rPr>
          <w:rFonts w:ascii="Arial" w:eastAsia="Times New Roman" w:hAnsi="Arial" w:cs="Arial"/>
          <w:b/>
          <w:bCs/>
          <w:color w:val="212529"/>
          <w:sz w:val="24"/>
          <w:szCs w:val="24"/>
          <w:lang w:eastAsia="cs-CZ"/>
        </w:rPr>
        <w:t>NE</w:t>
      </w:r>
      <w:r w:rsidRPr="00FC0FA4">
        <w:rPr>
          <w:rFonts w:ascii="Arial" w:eastAsia="Times New Roman" w:hAnsi="Arial" w:cs="Arial"/>
          <w:color w:val="212529"/>
          <w:sz w:val="24"/>
          <w:szCs w:val="24"/>
          <w:lang w:eastAsia="cs-CZ"/>
        </w:rPr>
        <w:br/>
      </w:r>
      <w:r w:rsidRPr="007F0E2A">
        <w:rPr>
          <w:rFonts w:ascii="Arial" w:eastAsia="Times New Roman" w:hAnsi="Arial" w:cs="Arial"/>
          <w:color w:val="212529"/>
          <w:sz w:val="23"/>
          <w:szCs w:val="23"/>
          <w:lang w:eastAsia="cs-CZ"/>
        </w:rPr>
        <w:t xml:space="preserve">Do těchto nádob </w:t>
      </w:r>
      <w:proofErr w:type="gramStart"/>
      <w:r w:rsidRPr="007F0E2A">
        <w:rPr>
          <w:rFonts w:ascii="Arial" w:eastAsia="Times New Roman" w:hAnsi="Arial" w:cs="Arial"/>
          <w:color w:val="212529"/>
          <w:sz w:val="23"/>
          <w:szCs w:val="23"/>
          <w:lang w:eastAsia="cs-CZ"/>
        </w:rPr>
        <w:t>nepatří</w:t>
      </w:r>
      <w:proofErr w:type="gramEnd"/>
      <w:r w:rsidRPr="007F0E2A">
        <w:rPr>
          <w:rFonts w:ascii="Arial" w:eastAsia="Times New Roman" w:hAnsi="Arial" w:cs="Arial"/>
          <w:color w:val="212529"/>
          <w:sz w:val="23"/>
          <w:szCs w:val="23"/>
          <w:lang w:eastAsia="cs-CZ"/>
        </w:rPr>
        <w:t xml:space="preserve"> </w:t>
      </w:r>
      <w:r w:rsidR="00C028EA" w:rsidRPr="007F0E2A">
        <w:rPr>
          <w:rFonts w:ascii="Arial" w:eastAsia="Times New Roman" w:hAnsi="Arial" w:cs="Arial"/>
          <w:color w:val="212529"/>
          <w:sz w:val="23"/>
          <w:szCs w:val="23"/>
          <w:lang w:eastAsia="cs-CZ"/>
        </w:rPr>
        <w:t>tabulové a barevné sklo,</w:t>
      </w:r>
      <w:r w:rsidRPr="007F0E2A">
        <w:rPr>
          <w:rFonts w:ascii="Arial" w:eastAsia="Times New Roman" w:hAnsi="Arial" w:cs="Arial"/>
          <w:color w:val="212529"/>
          <w:sz w:val="23"/>
          <w:szCs w:val="23"/>
          <w:lang w:eastAsia="cs-CZ"/>
        </w:rPr>
        <w:t xml:space="preserve"> autosklo, </w:t>
      </w:r>
      <w:r w:rsidR="00C028EA" w:rsidRPr="007F0E2A">
        <w:rPr>
          <w:rFonts w:ascii="Arial" w:eastAsia="Times New Roman" w:hAnsi="Arial" w:cs="Arial"/>
          <w:color w:val="212529"/>
          <w:sz w:val="23"/>
          <w:szCs w:val="23"/>
          <w:lang w:eastAsia="cs-CZ"/>
        </w:rPr>
        <w:t xml:space="preserve">porcelán, keramika, </w:t>
      </w:r>
      <w:r w:rsidRPr="007F0E2A">
        <w:rPr>
          <w:rFonts w:ascii="Arial" w:eastAsia="Times New Roman" w:hAnsi="Arial" w:cs="Arial"/>
          <w:color w:val="212529"/>
          <w:sz w:val="23"/>
          <w:szCs w:val="23"/>
          <w:lang w:eastAsia="cs-CZ"/>
        </w:rPr>
        <w:t xml:space="preserve">zrcadla </w:t>
      </w:r>
      <w:r w:rsidRPr="007F0E2A">
        <w:rPr>
          <w:rFonts w:ascii="Arial" w:eastAsia="Times New Roman" w:hAnsi="Arial" w:cs="Arial"/>
          <w:color w:val="212529"/>
          <w:sz w:val="23"/>
          <w:szCs w:val="23"/>
          <w:lang w:eastAsia="cs-CZ"/>
        </w:rPr>
        <w:lastRenderedPageBreak/>
        <w:t>nebo třeba drát</w:t>
      </w:r>
      <w:r w:rsidR="00C028EA" w:rsidRPr="007F0E2A">
        <w:rPr>
          <w:rFonts w:ascii="Arial" w:eastAsia="Times New Roman" w:hAnsi="Arial" w:cs="Arial"/>
          <w:color w:val="212529"/>
          <w:sz w:val="23"/>
          <w:szCs w:val="23"/>
          <w:lang w:eastAsia="cs-CZ"/>
        </w:rPr>
        <w:t>ěn</w:t>
      </w:r>
      <w:r w:rsidRPr="007F0E2A">
        <w:rPr>
          <w:rFonts w:ascii="Arial" w:eastAsia="Times New Roman" w:hAnsi="Arial" w:cs="Arial"/>
          <w:color w:val="212529"/>
          <w:sz w:val="23"/>
          <w:szCs w:val="23"/>
          <w:lang w:eastAsia="cs-CZ"/>
        </w:rPr>
        <w:t xml:space="preserve">é sklo, zlacená a pokovovaná skla.  Vratné zálohované sklo </w:t>
      </w:r>
      <w:proofErr w:type="gramStart"/>
      <w:r w:rsidRPr="007F0E2A">
        <w:rPr>
          <w:rFonts w:ascii="Arial" w:eastAsia="Times New Roman" w:hAnsi="Arial" w:cs="Arial"/>
          <w:color w:val="212529"/>
          <w:sz w:val="23"/>
          <w:szCs w:val="23"/>
          <w:lang w:eastAsia="cs-CZ"/>
        </w:rPr>
        <w:t>patří</w:t>
      </w:r>
      <w:proofErr w:type="gramEnd"/>
      <w:r w:rsidRPr="007F0E2A">
        <w:rPr>
          <w:rFonts w:ascii="Arial" w:eastAsia="Times New Roman" w:hAnsi="Arial" w:cs="Arial"/>
          <w:color w:val="212529"/>
          <w:sz w:val="23"/>
          <w:szCs w:val="23"/>
          <w:lang w:eastAsia="cs-CZ"/>
        </w:rPr>
        <w:t xml:space="preserve"> zpět do obchodu.</w:t>
      </w:r>
    </w:p>
    <w:p w14:paraId="57856B0A" w14:textId="3B023AEC" w:rsidR="00580676" w:rsidRPr="00FC0FA4" w:rsidRDefault="00580676" w:rsidP="0045492D">
      <w:pPr>
        <w:shd w:val="clear" w:color="auto" w:fill="FFFFFF"/>
        <w:snapToGrid w:val="0"/>
        <w:spacing w:before="240" w:after="0" w:line="288" w:lineRule="auto"/>
        <w:jc w:val="both"/>
        <w:outlineLvl w:val="2"/>
        <w:rPr>
          <w:rFonts w:ascii="Arial" w:eastAsia="Times New Roman" w:hAnsi="Arial" w:cs="Arial"/>
          <w:b/>
          <w:bCs/>
          <w:sz w:val="24"/>
          <w:szCs w:val="24"/>
          <w:lang w:eastAsia="cs-CZ"/>
        </w:rPr>
      </w:pPr>
      <w:r w:rsidRPr="00FC0FA4">
        <w:rPr>
          <w:rFonts w:ascii="Arial" w:eastAsia="Times New Roman" w:hAnsi="Arial" w:cs="Arial"/>
          <w:b/>
          <w:bCs/>
          <w:sz w:val="24"/>
          <w:szCs w:val="24"/>
          <w:lang w:eastAsia="cs-CZ"/>
        </w:rPr>
        <w:t>Kontejner označený šedou nálepkou na kovy</w:t>
      </w:r>
    </w:p>
    <w:p w14:paraId="4FF39F99" w14:textId="4FB9D236" w:rsidR="00B50641" w:rsidRPr="00FC0FA4" w:rsidRDefault="00B50641" w:rsidP="00C44D1C">
      <w:pPr>
        <w:shd w:val="clear" w:color="auto" w:fill="FFFFFF"/>
        <w:snapToGrid w:val="0"/>
        <w:spacing w:before="120" w:after="0" w:line="288" w:lineRule="auto"/>
        <w:jc w:val="both"/>
        <w:outlineLvl w:val="2"/>
        <w:rPr>
          <w:rFonts w:ascii="Arial" w:eastAsia="Times New Roman" w:hAnsi="Arial" w:cs="Arial"/>
          <w:sz w:val="24"/>
          <w:szCs w:val="24"/>
          <w:lang w:eastAsia="cs-CZ"/>
        </w:rPr>
      </w:pPr>
      <w:r w:rsidRPr="00FC0FA4">
        <w:rPr>
          <w:rFonts w:ascii="Arial" w:hAnsi="Arial" w:cs="Arial"/>
          <w:noProof/>
          <w:sz w:val="24"/>
          <w:szCs w:val="24"/>
          <w:lang w:eastAsia="cs-CZ"/>
        </w:rPr>
        <w:drawing>
          <wp:inline distT="0" distB="0" distL="0" distR="0" wp14:anchorId="26C250E3" wp14:editId="02CA44BA">
            <wp:extent cx="5760720" cy="2056981"/>
            <wp:effectExtent l="0" t="0" r="0" b="635"/>
            <wp:docPr id="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2056981"/>
                    </a:xfrm>
                    <a:prstGeom prst="rect">
                      <a:avLst/>
                    </a:prstGeom>
                    <a:noFill/>
                    <a:ln>
                      <a:noFill/>
                    </a:ln>
                  </pic:spPr>
                </pic:pic>
              </a:graphicData>
            </a:graphic>
          </wp:inline>
        </w:drawing>
      </w:r>
    </w:p>
    <w:p w14:paraId="3468442A" w14:textId="6332C9EF" w:rsidR="00580676" w:rsidRPr="00FC0FA4" w:rsidRDefault="00580676"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p>
    <w:p w14:paraId="68DCE466" w14:textId="2A713051" w:rsidR="004840D3" w:rsidRPr="00FC0FA4" w:rsidRDefault="004840D3"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hAnsi="Arial" w:cs="Arial"/>
          <w:noProof/>
          <w:sz w:val="24"/>
          <w:szCs w:val="24"/>
          <w:lang w:eastAsia="cs-CZ"/>
        </w:rPr>
        <w:drawing>
          <wp:inline distT="0" distB="0" distL="0" distR="0" wp14:anchorId="54F48CBF" wp14:editId="31714E08">
            <wp:extent cx="5760720" cy="3854282"/>
            <wp:effectExtent l="0" t="0" r="0" b="0"/>
            <wp:docPr id="10"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854282"/>
                    </a:xfrm>
                    <a:prstGeom prst="rect">
                      <a:avLst/>
                    </a:prstGeom>
                    <a:noFill/>
                    <a:ln>
                      <a:noFill/>
                    </a:ln>
                  </pic:spPr>
                </pic:pic>
              </a:graphicData>
            </a:graphic>
          </wp:inline>
        </w:drawing>
      </w:r>
    </w:p>
    <w:p w14:paraId="1F0BCE76" w14:textId="3F7B8186" w:rsidR="00580676" w:rsidRPr="00FC0FA4" w:rsidRDefault="00580676" w:rsidP="00672424">
      <w:pPr>
        <w:shd w:val="clear" w:color="auto" w:fill="FFFFFF"/>
        <w:snapToGrid w:val="0"/>
        <w:spacing w:before="120" w:after="0" w:line="288" w:lineRule="auto"/>
        <w:rPr>
          <w:rFonts w:ascii="Arial" w:eastAsia="Times New Roman" w:hAnsi="Arial" w:cs="Arial"/>
          <w:color w:val="212529"/>
          <w:sz w:val="24"/>
          <w:szCs w:val="24"/>
          <w:lang w:eastAsia="cs-CZ"/>
        </w:rPr>
      </w:pPr>
      <w:r w:rsidRPr="00FC0FA4">
        <w:rPr>
          <w:rFonts w:ascii="Arial" w:eastAsia="Times New Roman" w:hAnsi="Arial" w:cs="Arial"/>
          <w:b/>
          <w:bCs/>
          <w:color w:val="212529"/>
          <w:sz w:val="24"/>
          <w:szCs w:val="24"/>
          <w:lang w:eastAsia="cs-CZ"/>
        </w:rPr>
        <w:t>ANO</w:t>
      </w:r>
      <w:r w:rsidRPr="00FC0FA4">
        <w:rPr>
          <w:rFonts w:ascii="Arial" w:eastAsia="Times New Roman" w:hAnsi="Arial" w:cs="Arial"/>
          <w:color w:val="212529"/>
          <w:sz w:val="24"/>
          <w:szCs w:val="24"/>
          <w:lang w:eastAsia="cs-CZ"/>
        </w:rPr>
        <w:br/>
        <w:t xml:space="preserve">Do kontejnerů na kovy </w:t>
      </w:r>
      <w:r w:rsidR="00BC102A">
        <w:rPr>
          <w:rFonts w:ascii="Arial" w:eastAsia="Times New Roman" w:hAnsi="Arial" w:cs="Arial"/>
          <w:color w:val="212529"/>
          <w:sz w:val="24"/>
          <w:szCs w:val="24"/>
          <w:lang w:eastAsia="cs-CZ"/>
        </w:rPr>
        <w:t>/popelnice u autobusové zastávky</w:t>
      </w:r>
      <w:r w:rsidR="00672424">
        <w:rPr>
          <w:rFonts w:ascii="Arial" w:eastAsia="Times New Roman" w:hAnsi="Arial" w:cs="Arial"/>
          <w:color w:val="212529"/>
          <w:sz w:val="24"/>
          <w:szCs w:val="24"/>
          <w:lang w:eastAsia="cs-CZ"/>
        </w:rPr>
        <w:t xml:space="preserve">, označená nálepkou KOVY/ </w:t>
      </w:r>
      <w:proofErr w:type="gramStart"/>
      <w:r w:rsidRPr="00FC0FA4">
        <w:rPr>
          <w:rFonts w:ascii="Arial" w:eastAsia="Times New Roman" w:hAnsi="Arial" w:cs="Arial"/>
          <w:color w:val="212529"/>
          <w:sz w:val="24"/>
          <w:szCs w:val="24"/>
          <w:lang w:eastAsia="cs-CZ"/>
        </w:rPr>
        <w:t>patří</w:t>
      </w:r>
      <w:proofErr w:type="gramEnd"/>
      <w:r w:rsidRPr="00FC0FA4">
        <w:rPr>
          <w:rFonts w:ascii="Arial" w:eastAsia="Times New Roman" w:hAnsi="Arial" w:cs="Arial"/>
          <w:color w:val="212529"/>
          <w:sz w:val="24"/>
          <w:szCs w:val="24"/>
          <w:lang w:eastAsia="cs-CZ"/>
        </w:rPr>
        <w:t xml:space="preserve"> drobnější kovový odpad – typicky plechovky od nápojů a konzerv, kovové tuby, alobal, kovové zátky, víčka, krabičky, hřebíky, šroubky, kancelářské sponky a další drobné</w:t>
      </w:r>
      <w:r w:rsidR="00672424">
        <w:rPr>
          <w:rFonts w:ascii="Arial" w:eastAsia="Times New Roman" w:hAnsi="Arial" w:cs="Arial"/>
          <w:color w:val="212529"/>
          <w:sz w:val="24"/>
          <w:szCs w:val="24"/>
          <w:lang w:eastAsia="cs-CZ"/>
        </w:rPr>
        <w:t xml:space="preserve"> </w:t>
      </w:r>
      <w:r w:rsidRPr="00FC0FA4">
        <w:rPr>
          <w:rFonts w:ascii="Arial" w:eastAsia="Times New Roman" w:hAnsi="Arial" w:cs="Arial"/>
          <w:color w:val="212529"/>
          <w:sz w:val="24"/>
          <w:szCs w:val="24"/>
          <w:lang w:eastAsia="cs-CZ"/>
        </w:rPr>
        <w:t>kovové odpady.</w:t>
      </w:r>
      <w:r w:rsidRPr="00FC0FA4">
        <w:rPr>
          <w:rFonts w:ascii="Arial" w:eastAsia="Times New Roman" w:hAnsi="Arial" w:cs="Arial"/>
          <w:color w:val="212529"/>
          <w:sz w:val="24"/>
          <w:szCs w:val="24"/>
          <w:lang w:eastAsia="cs-CZ"/>
        </w:rPr>
        <w:br/>
      </w:r>
      <w:r w:rsidR="00D7761F">
        <w:rPr>
          <w:rFonts w:ascii="Arial" w:eastAsia="Times New Roman" w:hAnsi="Arial" w:cs="Arial"/>
          <w:color w:val="212529"/>
          <w:sz w:val="24"/>
          <w:szCs w:val="24"/>
          <w:lang w:eastAsia="cs-CZ"/>
        </w:rPr>
        <w:t xml:space="preserve">SDH </w:t>
      </w:r>
      <w:r w:rsidR="00672424">
        <w:rPr>
          <w:rFonts w:ascii="Arial" w:eastAsia="Times New Roman" w:hAnsi="Arial" w:cs="Arial"/>
          <w:color w:val="212529"/>
          <w:sz w:val="24"/>
          <w:szCs w:val="24"/>
          <w:lang w:eastAsia="cs-CZ"/>
        </w:rPr>
        <w:t>Strachotín</w:t>
      </w:r>
      <w:r w:rsidRPr="00FC0FA4">
        <w:rPr>
          <w:rFonts w:ascii="Arial" w:eastAsia="Times New Roman" w:hAnsi="Arial" w:cs="Arial"/>
          <w:color w:val="212529"/>
          <w:sz w:val="24"/>
          <w:szCs w:val="24"/>
          <w:lang w:eastAsia="cs-CZ"/>
        </w:rPr>
        <w:t xml:space="preserve"> kromě těchto menších odpadů </w:t>
      </w:r>
      <w:r w:rsidR="00672424">
        <w:rPr>
          <w:rFonts w:ascii="Arial" w:eastAsia="Times New Roman" w:hAnsi="Arial" w:cs="Arial"/>
          <w:color w:val="212529"/>
          <w:sz w:val="24"/>
          <w:szCs w:val="24"/>
          <w:lang w:eastAsia="cs-CZ"/>
        </w:rPr>
        <w:t xml:space="preserve">provádí sbírku </w:t>
      </w:r>
      <w:r w:rsidRPr="00FC0FA4">
        <w:rPr>
          <w:rFonts w:ascii="Arial" w:eastAsia="Times New Roman" w:hAnsi="Arial" w:cs="Arial"/>
          <w:color w:val="212529"/>
          <w:sz w:val="24"/>
          <w:szCs w:val="24"/>
          <w:lang w:eastAsia="cs-CZ"/>
        </w:rPr>
        <w:t>i další</w:t>
      </w:r>
      <w:r w:rsidR="00672424">
        <w:rPr>
          <w:rFonts w:ascii="Arial" w:eastAsia="Times New Roman" w:hAnsi="Arial" w:cs="Arial"/>
          <w:color w:val="212529"/>
          <w:sz w:val="24"/>
          <w:szCs w:val="24"/>
          <w:lang w:eastAsia="cs-CZ"/>
        </w:rPr>
        <w:t>ho</w:t>
      </w:r>
      <w:r w:rsidRPr="00FC0FA4">
        <w:rPr>
          <w:rFonts w:ascii="Arial" w:eastAsia="Times New Roman" w:hAnsi="Arial" w:cs="Arial"/>
          <w:color w:val="212529"/>
          <w:sz w:val="24"/>
          <w:szCs w:val="24"/>
          <w:lang w:eastAsia="cs-CZ"/>
        </w:rPr>
        <w:t xml:space="preserve"> kovové</w:t>
      </w:r>
      <w:r w:rsidR="00672424">
        <w:rPr>
          <w:rFonts w:ascii="Arial" w:eastAsia="Times New Roman" w:hAnsi="Arial" w:cs="Arial"/>
          <w:color w:val="212529"/>
          <w:sz w:val="24"/>
          <w:szCs w:val="24"/>
          <w:lang w:eastAsia="cs-CZ"/>
        </w:rPr>
        <w:t>ho</w:t>
      </w:r>
      <w:r w:rsidRPr="00FC0FA4">
        <w:rPr>
          <w:rFonts w:ascii="Arial" w:eastAsia="Times New Roman" w:hAnsi="Arial" w:cs="Arial"/>
          <w:color w:val="212529"/>
          <w:sz w:val="24"/>
          <w:szCs w:val="24"/>
          <w:lang w:eastAsia="cs-CZ"/>
        </w:rPr>
        <w:t xml:space="preserve"> odpad</w:t>
      </w:r>
      <w:r w:rsidR="00672424">
        <w:rPr>
          <w:rFonts w:ascii="Arial" w:eastAsia="Times New Roman" w:hAnsi="Arial" w:cs="Arial"/>
          <w:color w:val="212529"/>
          <w:sz w:val="24"/>
          <w:szCs w:val="24"/>
          <w:lang w:eastAsia="cs-CZ"/>
        </w:rPr>
        <w:t>u</w:t>
      </w:r>
      <w:r w:rsidRPr="00FC0FA4">
        <w:rPr>
          <w:rFonts w:ascii="Arial" w:eastAsia="Times New Roman" w:hAnsi="Arial" w:cs="Arial"/>
          <w:color w:val="212529"/>
          <w:sz w:val="24"/>
          <w:szCs w:val="24"/>
          <w:lang w:eastAsia="cs-CZ"/>
        </w:rPr>
        <w:t xml:space="preserve"> – trubky, roury, plechy, hrnce, vany, kola a další objemnější předměty. </w:t>
      </w:r>
      <w:r w:rsidRPr="00FC0FA4">
        <w:rPr>
          <w:rFonts w:ascii="Arial" w:eastAsia="Times New Roman" w:hAnsi="Arial" w:cs="Arial"/>
          <w:color w:val="212529"/>
          <w:sz w:val="24"/>
          <w:szCs w:val="24"/>
          <w:lang w:eastAsia="cs-CZ"/>
        </w:rPr>
        <w:lastRenderedPageBreak/>
        <w:t>Samostatnou kapitolou jsou kovové elektrospotřebiče, které lze na sběrn</w:t>
      </w:r>
      <w:r w:rsidR="00403B30">
        <w:rPr>
          <w:rFonts w:ascii="Arial" w:eastAsia="Times New Roman" w:hAnsi="Arial" w:cs="Arial"/>
          <w:color w:val="212529"/>
          <w:sz w:val="24"/>
          <w:szCs w:val="24"/>
          <w:lang w:eastAsia="cs-CZ"/>
        </w:rPr>
        <w:t xml:space="preserve">ém </w:t>
      </w:r>
      <w:r w:rsidRPr="00FC0FA4">
        <w:rPr>
          <w:rFonts w:ascii="Arial" w:eastAsia="Times New Roman" w:hAnsi="Arial" w:cs="Arial"/>
          <w:color w:val="212529"/>
          <w:sz w:val="24"/>
          <w:szCs w:val="24"/>
          <w:lang w:eastAsia="cs-CZ"/>
        </w:rPr>
        <w:t>dvo</w:t>
      </w:r>
      <w:r w:rsidR="00403B30">
        <w:rPr>
          <w:rFonts w:ascii="Arial" w:eastAsia="Times New Roman" w:hAnsi="Arial" w:cs="Arial"/>
          <w:color w:val="212529"/>
          <w:sz w:val="24"/>
          <w:szCs w:val="24"/>
          <w:lang w:eastAsia="cs-CZ"/>
        </w:rPr>
        <w:t>ře</w:t>
      </w:r>
      <w:r w:rsidRPr="00FC0FA4">
        <w:rPr>
          <w:rFonts w:ascii="Arial" w:eastAsia="Times New Roman" w:hAnsi="Arial" w:cs="Arial"/>
          <w:color w:val="212529"/>
          <w:sz w:val="24"/>
          <w:szCs w:val="24"/>
          <w:lang w:eastAsia="cs-CZ"/>
        </w:rPr>
        <w:t xml:space="preserve"> odkládat pouze kompletní.</w:t>
      </w:r>
    </w:p>
    <w:p w14:paraId="22FC381F" w14:textId="077070F4" w:rsidR="00580676" w:rsidRPr="00FC0FA4" w:rsidRDefault="00580676"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eastAsia="Times New Roman" w:hAnsi="Arial" w:cs="Arial"/>
          <w:b/>
          <w:bCs/>
          <w:color w:val="212529"/>
          <w:sz w:val="24"/>
          <w:szCs w:val="24"/>
          <w:lang w:eastAsia="cs-CZ"/>
        </w:rPr>
        <w:t>NE</w:t>
      </w:r>
      <w:r w:rsidRPr="00FC0FA4">
        <w:rPr>
          <w:rFonts w:ascii="Arial" w:eastAsia="Times New Roman" w:hAnsi="Arial" w:cs="Arial"/>
          <w:color w:val="212529"/>
          <w:sz w:val="24"/>
          <w:szCs w:val="24"/>
          <w:lang w:eastAsia="cs-CZ"/>
        </w:rPr>
        <w:br/>
        <w:t xml:space="preserve">Do kontejnerů určených pro sběr kovů na ulici </w:t>
      </w:r>
      <w:proofErr w:type="gramStart"/>
      <w:r w:rsidRPr="00FC0FA4">
        <w:rPr>
          <w:rFonts w:ascii="Arial" w:eastAsia="Times New Roman" w:hAnsi="Arial" w:cs="Arial"/>
          <w:color w:val="212529"/>
          <w:sz w:val="24"/>
          <w:szCs w:val="24"/>
          <w:lang w:eastAsia="cs-CZ"/>
        </w:rPr>
        <w:t>nepatří</w:t>
      </w:r>
      <w:proofErr w:type="gramEnd"/>
      <w:r w:rsidRPr="00FC0FA4">
        <w:rPr>
          <w:rFonts w:ascii="Arial" w:eastAsia="Times New Roman" w:hAnsi="Arial" w:cs="Arial"/>
          <w:color w:val="212529"/>
          <w:sz w:val="24"/>
          <w:szCs w:val="24"/>
          <w:lang w:eastAsia="cs-CZ"/>
        </w:rPr>
        <w:t xml:space="preserve"> plechovky od barev, tlakové nádobky se zbytky nebezpečných látek, ani domácí spotřebiče a jiná vysloužilá zařízení složená z více materiálů. Tyto druhy odpadů se třídí samostatně</w:t>
      </w:r>
      <w:r w:rsidR="00672424">
        <w:rPr>
          <w:rFonts w:ascii="Arial" w:eastAsia="Times New Roman" w:hAnsi="Arial" w:cs="Arial"/>
          <w:color w:val="212529"/>
          <w:sz w:val="24"/>
          <w:szCs w:val="24"/>
          <w:lang w:eastAsia="cs-CZ"/>
        </w:rPr>
        <w:t xml:space="preserve"> v SD</w:t>
      </w:r>
      <w:r w:rsidRPr="00FC0FA4">
        <w:rPr>
          <w:rFonts w:ascii="Arial" w:eastAsia="Times New Roman" w:hAnsi="Arial" w:cs="Arial"/>
          <w:color w:val="212529"/>
          <w:sz w:val="24"/>
          <w:szCs w:val="24"/>
          <w:lang w:eastAsia="cs-CZ"/>
        </w:rPr>
        <w:t xml:space="preserve">. </w:t>
      </w:r>
      <w:proofErr w:type="gramStart"/>
      <w:r w:rsidRPr="00FC0FA4">
        <w:rPr>
          <w:rFonts w:ascii="Arial" w:eastAsia="Times New Roman" w:hAnsi="Arial" w:cs="Arial"/>
          <w:color w:val="212529"/>
          <w:sz w:val="24"/>
          <w:szCs w:val="24"/>
          <w:lang w:eastAsia="cs-CZ"/>
        </w:rPr>
        <w:t>Nepatří</w:t>
      </w:r>
      <w:proofErr w:type="gramEnd"/>
      <w:r w:rsidRPr="00FC0FA4">
        <w:rPr>
          <w:rFonts w:ascii="Arial" w:eastAsia="Times New Roman" w:hAnsi="Arial" w:cs="Arial"/>
          <w:color w:val="212529"/>
          <w:sz w:val="24"/>
          <w:szCs w:val="24"/>
          <w:lang w:eastAsia="cs-CZ"/>
        </w:rPr>
        <w:t xml:space="preserve"> do nich ani těžké nebo toxické kovy, jakou jsou olovo či rtuť. Samostatnou kapitolu pak </w:t>
      </w:r>
      <w:proofErr w:type="gramStart"/>
      <w:r w:rsidRPr="00FC0FA4">
        <w:rPr>
          <w:rFonts w:ascii="Arial" w:eastAsia="Times New Roman" w:hAnsi="Arial" w:cs="Arial"/>
          <w:color w:val="212529"/>
          <w:sz w:val="24"/>
          <w:szCs w:val="24"/>
          <w:lang w:eastAsia="cs-CZ"/>
        </w:rPr>
        <w:t>tvoří</w:t>
      </w:r>
      <w:proofErr w:type="gramEnd"/>
      <w:r w:rsidRPr="00FC0FA4">
        <w:rPr>
          <w:rFonts w:ascii="Arial" w:eastAsia="Times New Roman" w:hAnsi="Arial" w:cs="Arial"/>
          <w:color w:val="212529"/>
          <w:sz w:val="24"/>
          <w:szCs w:val="24"/>
          <w:lang w:eastAsia="cs-CZ"/>
        </w:rPr>
        <w:t xml:space="preserve"> autovraky, které převezmou a doklad o ekologické likvidaci vystaví na vrakovištích.</w:t>
      </w:r>
    </w:p>
    <w:p w14:paraId="050F3ED9" w14:textId="77777777" w:rsidR="00433047" w:rsidRPr="00FC0FA4" w:rsidRDefault="00433047" w:rsidP="00C44D1C">
      <w:pPr>
        <w:pStyle w:val="Normlnweb"/>
        <w:shd w:val="clear" w:color="auto" w:fill="FFFFFF"/>
        <w:snapToGrid w:val="0"/>
        <w:spacing w:before="120" w:beforeAutospacing="0" w:after="0" w:afterAutospacing="0" w:line="288" w:lineRule="auto"/>
        <w:jc w:val="both"/>
        <w:rPr>
          <w:rFonts w:ascii="Arial" w:hAnsi="Arial" w:cs="Arial"/>
        </w:rPr>
      </w:pPr>
      <w:r w:rsidRPr="00FC0FA4">
        <w:rPr>
          <w:rFonts w:ascii="Arial" w:hAnsi="Arial" w:cs="Arial"/>
        </w:rPr>
        <w:t>Více informací se dozvíte na následujících odkazech:</w:t>
      </w:r>
    </w:p>
    <w:p w14:paraId="7EA47B75" w14:textId="63D4F454" w:rsidR="00433047" w:rsidRPr="00FC0FA4" w:rsidRDefault="00000000"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hyperlink r:id="rId17" w:history="1">
        <w:r w:rsidR="00433047" w:rsidRPr="00FC0FA4">
          <w:rPr>
            <w:rStyle w:val="Hypertextovodkaz"/>
            <w:rFonts w:ascii="Arial" w:eastAsia="Times New Roman" w:hAnsi="Arial" w:cs="Arial"/>
            <w:sz w:val="24"/>
            <w:szCs w:val="24"/>
            <w:lang w:eastAsia="cs-CZ"/>
          </w:rPr>
          <w:t>www.jaktridit.cz</w:t>
        </w:r>
      </w:hyperlink>
      <w:r w:rsidR="00433047" w:rsidRPr="00FC0FA4">
        <w:rPr>
          <w:rFonts w:ascii="Arial" w:eastAsia="Times New Roman" w:hAnsi="Arial" w:cs="Arial"/>
          <w:color w:val="212529"/>
          <w:sz w:val="24"/>
          <w:szCs w:val="24"/>
          <w:lang w:eastAsia="cs-CZ"/>
        </w:rPr>
        <w:t xml:space="preserve">, </w:t>
      </w:r>
      <w:hyperlink r:id="rId18" w:history="1">
        <w:r w:rsidR="00433047" w:rsidRPr="00FC0FA4">
          <w:rPr>
            <w:rStyle w:val="Hypertextovodkaz"/>
            <w:rFonts w:ascii="Arial" w:eastAsia="Times New Roman" w:hAnsi="Arial" w:cs="Arial"/>
            <w:sz w:val="24"/>
            <w:szCs w:val="24"/>
            <w:lang w:eastAsia="cs-CZ"/>
          </w:rPr>
          <w:t>www.tonda-obal.cz</w:t>
        </w:r>
      </w:hyperlink>
      <w:r w:rsidR="00433047" w:rsidRPr="00FC0FA4">
        <w:rPr>
          <w:rFonts w:ascii="Arial" w:eastAsia="Times New Roman" w:hAnsi="Arial" w:cs="Arial"/>
          <w:color w:val="212529"/>
          <w:sz w:val="24"/>
          <w:szCs w:val="24"/>
          <w:lang w:eastAsia="cs-CZ"/>
        </w:rPr>
        <w:t xml:space="preserve">, </w:t>
      </w:r>
      <w:hyperlink r:id="rId19" w:history="1">
        <w:r w:rsidR="00433047" w:rsidRPr="00FC0FA4">
          <w:rPr>
            <w:rStyle w:val="Hypertextovodkaz"/>
            <w:rFonts w:ascii="Arial" w:eastAsia="Times New Roman" w:hAnsi="Arial" w:cs="Arial"/>
            <w:sz w:val="24"/>
            <w:szCs w:val="24"/>
            <w:lang w:eastAsia="cs-CZ"/>
          </w:rPr>
          <w:t>www.ekokom.cz</w:t>
        </w:r>
      </w:hyperlink>
      <w:r w:rsidR="00433047" w:rsidRPr="00FC0FA4">
        <w:rPr>
          <w:rFonts w:ascii="Arial" w:eastAsia="Times New Roman" w:hAnsi="Arial" w:cs="Arial"/>
          <w:color w:val="212529"/>
          <w:sz w:val="24"/>
          <w:szCs w:val="24"/>
          <w:lang w:eastAsia="cs-CZ"/>
        </w:rPr>
        <w:t xml:space="preserve">, </w:t>
      </w:r>
      <w:hyperlink r:id="rId20" w:history="1">
        <w:r w:rsidR="00433047" w:rsidRPr="00FC0FA4">
          <w:rPr>
            <w:rStyle w:val="Hypertextovodkaz"/>
            <w:rFonts w:ascii="Arial" w:eastAsia="Times New Roman" w:hAnsi="Arial" w:cs="Arial"/>
            <w:sz w:val="24"/>
            <w:szCs w:val="24"/>
            <w:lang w:eastAsia="cs-CZ"/>
          </w:rPr>
          <w:t>www.samosebou.cz</w:t>
        </w:r>
      </w:hyperlink>
    </w:p>
    <w:p w14:paraId="4101BA07" w14:textId="1EB56728" w:rsidR="009A4794" w:rsidRPr="00FC0FA4" w:rsidRDefault="009A4794"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p>
    <w:p w14:paraId="304321A7" w14:textId="1A6EDF62" w:rsidR="009F51DC" w:rsidRDefault="009F51DC"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p>
    <w:p w14:paraId="60CEFF8D" w14:textId="77777777" w:rsidR="00E54D8B" w:rsidRDefault="00E54D8B"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p>
    <w:p w14:paraId="194168AA" w14:textId="77777777" w:rsidR="00E54D8B" w:rsidRPr="00FC0FA4" w:rsidRDefault="00E54D8B"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p>
    <w:p w14:paraId="0B6CA047" w14:textId="38304BBB" w:rsidR="00257617" w:rsidRPr="00FC0FA4" w:rsidRDefault="00A23C9C" w:rsidP="00C44D1C">
      <w:pPr>
        <w:shd w:val="clear" w:color="auto" w:fill="FFFFFF"/>
        <w:snapToGrid w:val="0"/>
        <w:spacing w:before="120" w:after="0" w:line="288" w:lineRule="auto"/>
        <w:jc w:val="both"/>
        <w:rPr>
          <w:rFonts w:ascii="Arial" w:eastAsia="Times New Roman" w:hAnsi="Arial" w:cs="Arial"/>
          <w:b/>
          <w:bCs/>
          <w:color w:val="212529"/>
          <w:sz w:val="24"/>
          <w:szCs w:val="24"/>
          <w:lang w:eastAsia="cs-CZ"/>
        </w:rPr>
      </w:pPr>
      <w:r w:rsidRPr="00FC0FA4">
        <w:rPr>
          <w:rFonts w:ascii="Arial" w:eastAsia="Times New Roman" w:hAnsi="Arial" w:cs="Arial"/>
          <w:b/>
          <w:bCs/>
          <w:color w:val="212529"/>
          <w:sz w:val="24"/>
          <w:szCs w:val="24"/>
          <w:lang w:eastAsia="cs-CZ"/>
        </w:rPr>
        <w:t>Použitý textil</w:t>
      </w:r>
      <w:r w:rsidR="00672424">
        <w:rPr>
          <w:rFonts w:ascii="Arial" w:eastAsia="Times New Roman" w:hAnsi="Arial" w:cs="Arial"/>
          <w:b/>
          <w:bCs/>
          <w:color w:val="212529"/>
          <w:sz w:val="24"/>
          <w:szCs w:val="24"/>
          <w:lang w:eastAsia="cs-CZ"/>
        </w:rPr>
        <w:t xml:space="preserve"> – Kontejner u autobusové zastávky </w:t>
      </w:r>
      <w:r w:rsidR="00F3415C">
        <w:rPr>
          <w:rFonts w:ascii="Arial" w:eastAsia="Times New Roman" w:hAnsi="Arial" w:cs="Arial"/>
          <w:b/>
          <w:bCs/>
          <w:color w:val="212529"/>
          <w:sz w:val="24"/>
          <w:szCs w:val="24"/>
          <w:lang w:eastAsia="cs-CZ"/>
        </w:rPr>
        <w:t>Nadace SOVA</w:t>
      </w:r>
    </w:p>
    <w:p w14:paraId="47F8108F" w14:textId="115B5935" w:rsidR="009F51DC" w:rsidRPr="00FC0FA4" w:rsidRDefault="003D4A6F" w:rsidP="00C44D1C">
      <w:pPr>
        <w:snapToGrid w:val="0"/>
        <w:spacing w:before="120" w:after="0" w:line="288" w:lineRule="auto"/>
        <w:textAlignment w:val="baseline"/>
        <w:outlineLvl w:val="1"/>
        <w:rPr>
          <w:rFonts w:ascii="Arial" w:eastAsia="Times New Roman" w:hAnsi="Arial" w:cs="Arial"/>
          <w:b/>
          <w:bCs/>
          <w:sz w:val="24"/>
          <w:szCs w:val="24"/>
          <w:lang w:eastAsia="cs-CZ"/>
        </w:rPr>
      </w:pPr>
      <w:proofErr w:type="gramStart"/>
      <w:r w:rsidRPr="00FC0FA4">
        <w:rPr>
          <w:rFonts w:ascii="Arial" w:eastAsia="Times New Roman" w:hAnsi="Arial" w:cs="Arial"/>
          <w:b/>
          <w:bCs/>
          <w:sz w:val="24"/>
          <w:szCs w:val="24"/>
          <w:lang w:eastAsia="cs-CZ"/>
        </w:rPr>
        <w:t xml:space="preserve">ANO - </w:t>
      </w:r>
      <w:r w:rsidR="009F51DC" w:rsidRPr="00FC0FA4">
        <w:rPr>
          <w:rFonts w:ascii="Arial" w:eastAsia="Times New Roman" w:hAnsi="Arial" w:cs="Arial"/>
          <w:b/>
          <w:bCs/>
          <w:sz w:val="24"/>
          <w:szCs w:val="24"/>
          <w:lang w:eastAsia="cs-CZ"/>
        </w:rPr>
        <w:t>Co</w:t>
      </w:r>
      <w:proofErr w:type="gramEnd"/>
      <w:r w:rsidR="009F51DC" w:rsidRPr="00FC0FA4">
        <w:rPr>
          <w:rFonts w:ascii="Arial" w:eastAsia="Times New Roman" w:hAnsi="Arial" w:cs="Arial"/>
          <w:b/>
          <w:bCs/>
          <w:sz w:val="24"/>
          <w:szCs w:val="24"/>
          <w:lang w:eastAsia="cs-CZ"/>
        </w:rPr>
        <w:t xml:space="preserve"> můžete vhazovat do kontejneru</w:t>
      </w:r>
    </w:p>
    <w:p w14:paraId="12A0098E" w14:textId="77777777" w:rsidR="009F51DC" w:rsidRPr="00FC0FA4" w:rsidRDefault="009F51DC" w:rsidP="00C44D1C">
      <w:pPr>
        <w:pStyle w:val="Bezmezer"/>
        <w:snapToGrid w:val="0"/>
        <w:spacing w:before="120" w:line="288" w:lineRule="auto"/>
        <w:rPr>
          <w:rFonts w:ascii="Arial" w:hAnsi="Arial" w:cs="Arial"/>
          <w:b/>
          <w:bCs/>
          <w:sz w:val="24"/>
          <w:szCs w:val="24"/>
          <w:lang w:eastAsia="cs-CZ"/>
        </w:rPr>
      </w:pPr>
      <w:r w:rsidRPr="00FC0FA4">
        <w:rPr>
          <w:rFonts w:ascii="Arial" w:hAnsi="Arial" w:cs="Arial"/>
          <w:b/>
          <w:bCs/>
          <w:sz w:val="24"/>
          <w:szCs w:val="24"/>
          <w:bdr w:val="none" w:sz="0" w:space="0" w:color="auto" w:frame="1"/>
          <w:lang w:eastAsia="cs-CZ"/>
        </w:rPr>
        <w:t>Veškeré oděvy</w:t>
      </w:r>
    </w:p>
    <w:p w14:paraId="6609E8A2" w14:textId="7F4A6B63" w:rsidR="003D4A6F" w:rsidRPr="00FC0FA4" w:rsidRDefault="009F51DC" w:rsidP="00E54D8B">
      <w:pPr>
        <w:pStyle w:val="Bezmezer"/>
        <w:snapToGrid w:val="0"/>
        <w:spacing w:line="288" w:lineRule="auto"/>
        <w:rPr>
          <w:rFonts w:ascii="Arial" w:hAnsi="Arial" w:cs="Arial"/>
          <w:sz w:val="24"/>
          <w:szCs w:val="24"/>
          <w:lang w:eastAsia="cs-CZ"/>
        </w:rPr>
      </w:pPr>
      <w:r w:rsidRPr="00FC0FA4">
        <w:rPr>
          <w:rFonts w:ascii="Arial" w:hAnsi="Arial" w:cs="Arial"/>
          <w:sz w:val="24"/>
          <w:szCs w:val="24"/>
          <w:lang w:eastAsia="cs-CZ"/>
        </w:rPr>
        <w:t>dámské, pánské, dětské – nepoškozené s fungujícími zipy</w:t>
      </w:r>
    </w:p>
    <w:p w14:paraId="008AC541" w14:textId="77777777" w:rsidR="009F51DC" w:rsidRPr="00FC0FA4" w:rsidRDefault="009F51DC" w:rsidP="00C44D1C">
      <w:pPr>
        <w:pStyle w:val="Bezmezer"/>
        <w:snapToGrid w:val="0"/>
        <w:spacing w:before="120" w:line="288" w:lineRule="auto"/>
        <w:rPr>
          <w:rFonts w:ascii="Arial" w:hAnsi="Arial" w:cs="Arial"/>
          <w:b/>
          <w:bCs/>
          <w:sz w:val="24"/>
          <w:szCs w:val="24"/>
          <w:lang w:eastAsia="cs-CZ"/>
        </w:rPr>
      </w:pPr>
      <w:r w:rsidRPr="00FC0FA4">
        <w:rPr>
          <w:rFonts w:ascii="Arial" w:hAnsi="Arial" w:cs="Arial"/>
          <w:b/>
          <w:bCs/>
          <w:sz w:val="24"/>
          <w:szCs w:val="24"/>
          <w:bdr w:val="none" w:sz="0" w:space="0" w:color="auto" w:frame="1"/>
          <w:lang w:eastAsia="cs-CZ"/>
        </w:rPr>
        <w:t>Obuv</w:t>
      </w:r>
    </w:p>
    <w:p w14:paraId="51DD6EFE" w14:textId="65323A64" w:rsidR="003D4A6F" w:rsidRPr="00FC0FA4" w:rsidRDefault="00463FAF" w:rsidP="00E54D8B">
      <w:pPr>
        <w:pStyle w:val="Bezmezer"/>
        <w:snapToGrid w:val="0"/>
        <w:spacing w:line="288" w:lineRule="auto"/>
        <w:rPr>
          <w:rFonts w:ascii="Arial" w:hAnsi="Arial" w:cs="Arial"/>
          <w:sz w:val="24"/>
          <w:szCs w:val="24"/>
          <w:lang w:eastAsia="cs-CZ"/>
        </w:rPr>
      </w:pPr>
      <w:r w:rsidRPr="00FC0FA4">
        <w:rPr>
          <w:rFonts w:ascii="Arial" w:hAnsi="Arial" w:cs="Arial"/>
          <w:sz w:val="24"/>
          <w:szCs w:val="24"/>
          <w:lang w:eastAsia="cs-CZ"/>
        </w:rPr>
        <w:t>nepoškozená (</w:t>
      </w:r>
      <w:r w:rsidR="009F51DC" w:rsidRPr="00FC0FA4">
        <w:rPr>
          <w:rFonts w:ascii="Arial" w:hAnsi="Arial" w:cs="Arial"/>
          <w:sz w:val="24"/>
          <w:szCs w:val="24"/>
          <w:lang w:eastAsia="cs-CZ"/>
        </w:rPr>
        <w:t>zavázaná v igelitové tašce)</w:t>
      </w:r>
    </w:p>
    <w:p w14:paraId="217A2882" w14:textId="77777777" w:rsidR="009F51DC" w:rsidRPr="00FC0FA4" w:rsidRDefault="009F51DC" w:rsidP="00C44D1C">
      <w:pPr>
        <w:pStyle w:val="Bezmezer"/>
        <w:snapToGrid w:val="0"/>
        <w:spacing w:before="120" w:line="288" w:lineRule="auto"/>
        <w:rPr>
          <w:rFonts w:ascii="Arial" w:hAnsi="Arial" w:cs="Arial"/>
          <w:b/>
          <w:bCs/>
          <w:sz w:val="24"/>
          <w:szCs w:val="24"/>
          <w:lang w:eastAsia="cs-CZ"/>
        </w:rPr>
      </w:pPr>
      <w:r w:rsidRPr="00FC0FA4">
        <w:rPr>
          <w:rFonts w:ascii="Arial" w:hAnsi="Arial" w:cs="Arial"/>
          <w:b/>
          <w:bCs/>
          <w:sz w:val="24"/>
          <w:szCs w:val="24"/>
          <w:bdr w:val="none" w:sz="0" w:space="0" w:color="auto" w:frame="1"/>
          <w:lang w:eastAsia="cs-CZ"/>
        </w:rPr>
        <w:t>Kabelky, batohy</w:t>
      </w:r>
    </w:p>
    <w:p w14:paraId="5F9451A0" w14:textId="1A0DC79B" w:rsidR="003D4A6F" w:rsidRPr="00FC0FA4" w:rsidRDefault="009F51DC" w:rsidP="00E54D8B">
      <w:pPr>
        <w:pStyle w:val="Bezmezer"/>
        <w:snapToGrid w:val="0"/>
        <w:spacing w:line="288" w:lineRule="auto"/>
        <w:rPr>
          <w:rFonts w:ascii="Arial" w:hAnsi="Arial" w:cs="Arial"/>
          <w:sz w:val="24"/>
          <w:szCs w:val="24"/>
          <w:lang w:eastAsia="cs-CZ"/>
        </w:rPr>
      </w:pPr>
      <w:r w:rsidRPr="00FC0FA4">
        <w:rPr>
          <w:rFonts w:ascii="Arial" w:hAnsi="Arial" w:cs="Arial"/>
          <w:sz w:val="24"/>
          <w:szCs w:val="24"/>
          <w:lang w:eastAsia="cs-CZ"/>
        </w:rPr>
        <w:t>pouze nepoškozené a s funkčním zipem</w:t>
      </w:r>
    </w:p>
    <w:p w14:paraId="0D0CA9D8" w14:textId="77777777" w:rsidR="009F51DC" w:rsidRPr="00FC0FA4" w:rsidRDefault="009F51DC" w:rsidP="00C44D1C">
      <w:pPr>
        <w:pStyle w:val="Bezmezer"/>
        <w:snapToGrid w:val="0"/>
        <w:spacing w:before="120" w:line="288" w:lineRule="auto"/>
        <w:rPr>
          <w:rFonts w:ascii="Arial" w:hAnsi="Arial" w:cs="Arial"/>
          <w:b/>
          <w:bCs/>
          <w:sz w:val="24"/>
          <w:szCs w:val="24"/>
          <w:lang w:eastAsia="cs-CZ"/>
        </w:rPr>
      </w:pPr>
      <w:r w:rsidRPr="00FC0FA4">
        <w:rPr>
          <w:rFonts w:ascii="Arial" w:hAnsi="Arial" w:cs="Arial"/>
          <w:b/>
          <w:bCs/>
          <w:sz w:val="24"/>
          <w:szCs w:val="24"/>
          <w:bdr w:val="none" w:sz="0" w:space="0" w:color="auto" w:frame="1"/>
          <w:lang w:eastAsia="cs-CZ"/>
        </w:rPr>
        <w:t>Lůžkoviny, prostěradla, ručníky, utěrky</w:t>
      </w:r>
    </w:p>
    <w:p w14:paraId="6DC83FFD" w14:textId="49CEACCA" w:rsidR="003D4A6F" w:rsidRPr="00FC0FA4" w:rsidRDefault="009F51DC" w:rsidP="00E54D8B">
      <w:pPr>
        <w:pStyle w:val="Bezmezer"/>
        <w:snapToGrid w:val="0"/>
        <w:spacing w:line="288" w:lineRule="auto"/>
        <w:rPr>
          <w:rFonts w:ascii="Arial" w:hAnsi="Arial" w:cs="Arial"/>
          <w:sz w:val="24"/>
          <w:szCs w:val="24"/>
          <w:lang w:eastAsia="cs-CZ"/>
        </w:rPr>
      </w:pPr>
      <w:r w:rsidRPr="00FC0FA4">
        <w:rPr>
          <w:rFonts w:ascii="Arial" w:hAnsi="Arial" w:cs="Arial"/>
          <w:sz w:val="24"/>
          <w:szCs w:val="24"/>
          <w:lang w:eastAsia="cs-CZ"/>
        </w:rPr>
        <w:t>čisté i mírně poškozené</w:t>
      </w:r>
    </w:p>
    <w:p w14:paraId="57AF8BE6" w14:textId="77777777" w:rsidR="009F51DC" w:rsidRPr="00FC0FA4" w:rsidRDefault="009F51DC" w:rsidP="00C44D1C">
      <w:pPr>
        <w:pStyle w:val="Bezmezer"/>
        <w:snapToGrid w:val="0"/>
        <w:spacing w:before="120" w:line="288" w:lineRule="auto"/>
        <w:rPr>
          <w:rFonts w:ascii="Arial" w:hAnsi="Arial" w:cs="Arial"/>
          <w:b/>
          <w:bCs/>
          <w:sz w:val="24"/>
          <w:szCs w:val="24"/>
          <w:lang w:eastAsia="cs-CZ"/>
        </w:rPr>
      </w:pPr>
      <w:r w:rsidRPr="00FC0FA4">
        <w:rPr>
          <w:rFonts w:ascii="Arial" w:hAnsi="Arial" w:cs="Arial"/>
          <w:b/>
          <w:bCs/>
          <w:sz w:val="24"/>
          <w:szCs w:val="24"/>
          <w:bdr w:val="none" w:sz="0" w:space="0" w:color="auto" w:frame="1"/>
          <w:lang w:eastAsia="cs-CZ"/>
        </w:rPr>
        <w:t>Přikrývky, polštáře a deky</w:t>
      </w:r>
    </w:p>
    <w:p w14:paraId="1B661C31" w14:textId="6398CE34" w:rsidR="003D4A6F" w:rsidRPr="00FC0FA4" w:rsidRDefault="009F51DC" w:rsidP="00E54D8B">
      <w:pPr>
        <w:pStyle w:val="Bezmezer"/>
        <w:snapToGrid w:val="0"/>
        <w:spacing w:line="288" w:lineRule="auto"/>
        <w:rPr>
          <w:rFonts w:ascii="Arial" w:hAnsi="Arial" w:cs="Arial"/>
          <w:sz w:val="24"/>
          <w:szCs w:val="24"/>
          <w:lang w:eastAsia="cs-CZ"/>
        </w:rPr>
      </w:pPr>
      <w:r w:rsidRPr="00FC0FA4">
        <w:rPr>
          <w:rFonts w:ascii="Arial" w:hAnsi="Arial" w:cs="Arial"/>
          <w:sz w:val="24"/>
          <w:szCs w:val="24"/>
          <w:lang w:eastAsia="cs-CZ"/>
        </w:rPr>
        <w:t>pouze péřové</w:t>
      </w:r>
    </w:p>
    <w:p w14:paraId="29D3B835" w14:textId="77777777" w:rsidR="009F51DC" w:rsidRPr="00FC0FA4" w:rsidRDefault="009F51DC" w:rsidP="00C44D1C">
      <w:pPr>
        <w:pStyle w:val="Bezmezer"/>
        <w:snapToGrid w:val="0"/>
        <w:spacing w:before="120" w:line="288" w:lineRule="auto"/>
        <w:rPr>
          <w:rFonts w:ascii="Arial" w:hAnsi="Arial" w:cs="Arial"/>
          <w:b/>
          <w:bCs/>
          <w:sz w:val="24"/>
          <w:szCs w:val="24"/>
          <w:lang w:eastAsia="cs-CZ"/>
        </w:rPr>
      </w:pPr>
      <w:r w:rsidRPr="00FC0FA4">
        <w:rPr>
          <w:rFonts w:ascii="Arial" w:hAnsi="Arial" w:cs="Arial"/>
          <w:b/>
          <w:bCs/>
          <w:sz w:val="24"/>
          <w:szCs w:val="24"/>
          <w:bdr w:val="none" w:sz="0" w:space="0" w:color="auto" w:frame="1"/>
          <w:lang w:eastAsia="cs-CZ"/>
        </w:rPr>
        <w:t>Záclony, závěsy</w:t>
      </w:r>
    </w:p>
    <w:p w14:paraId="1DC611B3" w14:textId="731696CA" w:rsidR="003D4A6F" w:rsidRPr="00FC0FA4" w:rsidRDefault="003D4A6F" w:rsidP="00E54D8B">
      <w:pPr>
        <w:pStyle w:val="Bezmezer"/>
        <w:snapToGrid w:val="0"/>
        <w:spacing w:line="288" w:lineRule="auto"/>
        <w:rPr>
          <w:rFonts w:ascii="Arial" w:hAnsi="Arial" w:cs="Arial"/>
          <w:sz w:val="24"/>
          <w:szCs w:val="24"/>
          <w:lang w:eastAsia="cs-CZ"/>
        </w:rPr>
      </w:pPr>
      <w:r w:rsidRPr="00FC0FA4">
        <w:rPr>
          <w:rFonts w:ascii="Arial" w:hAnsi="Arial" w:cs="Arial"/>
          <w:sz w:val="24"/>
          <w:szCs w:val="24"/>
          <w:lang w:eastAsia="cs-CZ"/>
        </w:rPr>
        <w:t>N</w:t>
      </w:r>
      <w:r w:rsidR="009F51DC" w:rsidRPr="00FC0FA4">
        <w:rPr>
          <w:rFonts w:ascii="Arial" w:hAnsi="Arial" w:cs="Arial"/>
          <w:sz w:val="24"/>
          <w:szCs w:val="24"/>
          <w:lang w:eastAsia="cs-CZ"/>
        </w:rPr>
        <w:t>epoškozené</w:t>
      </w:r>
    </w:p>
    <w:p w14:paraId="7532A8A1" w14:textId="77777777" w:rsidR="009F51DC" w:rsidRPr="00FC0FA4" w:rsidRDefault="009F51DC" w:rsidP="00C44D1C">
      <w:pPr>
        <w:pStyle w:val="Bezmezer"/>
        <w:snapToGrid w:val="0"/>
        <w:spacing w:before="120" w:line="288" w:lineRule="auto"/>
        <w:rPr>
          <w:rFonts w:ascii="Arial" w:hAnsi="Arial" w:cs="Arial"/>
          <w:b/>
          <w:bCs/>
          <w:sz w:val="24"/>
          <w:szCs w:val="24"/>
          <w:lang w:eastAsia="cs-CZ"/>
        </w:rPr>
      </w:pPr>
      <w:r w:rsidRPr="00FC0FA4">
        <w:rPr>
          <w:rFonts w:ascii="Arial" w:hAnsi="Arial" w:cs="Arial"/>
          <w:b/>
          <w:bCs/>
          <w:sz w:val="24"/>
          <w:szCs w:val="24"/>
          <w:bdr w:val="none" w:sz="0" w:space="0" w:color="auto" w:frame="1"/>
          <w:lang w:eastAsia="cs-CZ"/>
        </w:rPr>
        <w:t>Látky</w:t>
      </w:r>
    </w:p>
    <w:p w14:paraId="0382ACB8" w14:textId="30A48C7D" w:rsidR="003D4A6F" w:rsidRPr="00FC0FA4" w:rsidRDefault="009F51DC" w:rsidP="00E54D8B">
      <w:pPr>
        <w:pStyle w:val="Bezmezer"/>
        <w:snapToGrid w:val="0"/>
        <w:spacing w:line="288" w:lineRule="auto"/>
        <w:rPr>
          <w:rFonts w:ascii="Arial" w:hAnsi="Arial" w:cs="Arial"/>
          <w:color w:val="000000"/>
          <w:sz w:val="24"/>
          <w:szCs w:val="24"/>
          <w:lang w:eastAsia="cs-CZ"/>
        </w:rPr>
      </w:pPr>
      <w:r w:rsidRPr="00E54D8B">
        <w:rPr>
          <w:rFonts w:ascii="Arial" w:hAnsi="Arial" w:cs="Arial"/>
          <w:sz w:val="24"/>
          <w:szCs w:val="24"/>
          <w:lang w:eastAsia="cs-CZ"/>
        </w:rPr>
        <w:t>minimálně</w:t>
      </w:r>
      <w:r w:rsidRPr="00FC0FA4">
        <w:rPr>
          <w:rFonts w:ascii="Arial" w:hAnsi="Arial" w:cs="Arial"/>
          <w:color w:val="000000"/>
          <w:sz w:val="24"/>
          <w:szCs w:val="24"/>
          <w:lang w:eastAsia="cs-CZ"/>
        </w:rPr>
        <w:t xml:space="preserve"> 1 m</w:t>
      </w:r>
      <w:r w:rsidR="00E54D8B">
        <w:rPr>
          <w:rFonts w:ascii="Arial" w:hAnsi="Arial" w:cs="Arial"/>
          <w:color w:val="000000"/>
          <w:sz w:val="24"/>
          <w:szCs w:val="24"/>
          <w:vertAlign w:val="superscript"/>
          <w:lang w:eastAsia="cs-CZ"/>
        </w:rPr>
        <w:t>2</w:t>
      </w:r>
      <w:r w:rsidRPr="00FC0FA4">
        <w:rPr>
          <w:rFonts w:ascii="Arial" w:hAnsi="Arial" w:cs="Arial"/>
          <w:color w:val="000000"/>
          <w:sz w:val="24"/>
          <w:szCs w:val="24"/>
          <w:lang w:eastAsia="cs-CZ"/>
        </w:rPr>
        <w:t>, prosíme, nedávejte nám odřezky a zbytky látek</w:t>
      </w:r>
    </w:p>
    <w:p w14:paraId="48715736" w14:textId="5872220E" w:rsidR="00CB7E08" w:rsidRPr="00FC0FA4" w:rsidRDefault="003D4A6F" w:rsidP="00E54D8B">
      <w:pPr>
        <w:snapToGrid w:val="0"/>
        <w:spacing w:before="240" w:after="0" w:line="288" w:lineRule="auto"/>
        <w:textAlignment w:val="baseline"/>
        <w:rPr>
          <w:rFonts w:ascii="Arial" w:eastAsia="Times New Roman" w:hAnsi="Arial" w:cs="Arial"/>
          <w:b/>
          <w:bCs/>
          <w:color w:val="000000"/>
          <w:sz w:val="24"/>
          <w:szCs w:val="24"/>
          <w:lang w:eastAsia="cs-CZ"/>
        </w:rPr>
      </w:pPr>
      <w:proofErr w:type="gramStart"/>
      <w:r w:rsidRPr="00FC0FA4">
        <w:rPr>
          <w:rFonts w:ascii="Arial" w:eastAsia="Times New Roman" w:hAnsi="Arial" w:cs="Arial"/>
          <w:b/>
          <w:bCs/>
          <w:color w:val="000000"/>
          <w:sz w:val="24"/>
          <w:szCs w:val="24"/>
          <w:lang w:eastAsia="cs-CZ"/>
        </w:rPr>
        <w:t xml:space="preserve">NE - </w:t>
      </w:r>
      <w:r w:rsidR="00CB7E08" w:rsidRPr="00FC0FA4">
        <w:rPr>
          <w:rFonts w:ascii="Arial" w:eastAsia="Times New Roman" w:hAnsi="Arial" w:cs="Arial"/>
          <w:b/>
          <w:bCs/>
          <w:color w:val="000000"/>
          <w:sz w:val="24"/>
          <w:szCs w:val="24"/>
          <w:lang w:eastAsia="cs-CZ"/>
        </w:rPr>
        <w:t>Co</w:t>
      </w:r>
      <w:proofErr w:type="gramEnd"/>
      <w:r w:rsidR="00CB7E08" w:rsidRPr="00FC0FA4">
        <w:rPr>
          <w:rFonts w:ascii="Arial" w:eastAsia="Times New Roman" w:hAnsi="Arial" w:cs="Arial"/>
          <w:b/>
          <w:bCs/>
          <w:color w:val="000000"/>
          <w:sz w:val="24"/>
          <w:szCs w:val="24"/>
          <w:lang w:eastAsia="cs-CZ"/>
        </w:rPr>
        <w:t xml:space="preserve"> nelze vhazovat</w:t>
      </w:r>
      <w:r w:rsidR="00FC3D83" w:rsidRPr="00FC0FA4">
        <w:rPr>
          <w:rFonts w:ascii="Arial" w:eastAsia="Times New Roman" w:hAnsi="Arial" w:cs="Arial"/>
          <w:b/>
          <w:bCs/>
          <w:color w:val="000000"/>
          <w:sz w:val="24"/>
          <w:szCs w:val="24"/>
          <w:lang w:eastAsia="cs-CZ"/>
        </w:rPr>
        <w:t xml:space="preserve"> (je možné </w:t>
      </w:r>
      <w:r w:rsidR="00F3415C">
        <w:rPr>
          <w:rFonts w:ascii="Arial" w:eastAsia="Times New Roman" w:hAnsi="Arial" w:cs="Arial"/>
          <w:b/>
          <w:bCs/>
          <w:color w:val="000000"/>
          <w:sz w:val="24"/>
          <w:szCs w:val="24"/>
          <w:lang w:eastAsia="cs-CZ"/>
        </w:rPr>
        <w:t>uložit ve Sběrném dvoře)</w:t>
      </w:r>
    </w:p>
    <w:p w14:paraId="0C5FDEB6" w14:textId="0586B139" w:rsidR="00CB7E08" w:rsidRPr="00FC0FA4" w:rsidRDefault="00CB7E08" w:rsidP="00C44D1C">
      <w:pPr>
        <w:shd w:val="clear" w:color="auto" w:fill="FFFFFF"/>
        <w:snapToGrid w:val="0"/>
        <w:spacing w:before="120" w:after="0" w:line="288" w:lineRule="auto"/>
        <w:textAlignment w:val="baseline"/>
        <w:outlineLvl w:val="3"/>
        <w:rPr>
          <w:rFonts w:ascii="Arial" w:eastAsia="Times New Roman" w:hAnsi="Arial" w:cs="Arial"/>
          <w:color w:val="000000"/>
          <w:sz w:val="24"/>
          <w:szCs w:val="24"/>
          <w:lang w:eastAsia="cs-CZ"/>
        </w:rPr>
      </w:pPr>
      <w:r w:rsidRPr="00FC0FA4">
        <w:rPr>
          <w:rFonts w:ascii="Arial" w:eastAsia="Times New Roman" w:hAnsi="Arial" w:cs="Arial"/>
          <w:b/>
          <w:bCs/>
          <w:sz w:val="24"/>
          <w:szCs w:val="24"/>
          <w:bdr w:val="none" w:sz="0" w:space="0" w:color="auto" w:frame="1"/>
          <w:lang w:eastAsia="cs-CZ"/>
        </w:rPr>
        <w:t xml:space="preserve">Znečištěný a vlhký </w:t>
      </w:r>
      <w:proofErr w:type="gramStart"/>
      <w:r w:rsidRPr="00FC0FA4">
        <w:rPr>
          <w:rFonts w:ascii="Arial" w:eastAsia="Times New Roman" w:hAnsi="Arial" w:cs="Arial"/>
          <w:b/>
          <w:bCs/>
          <w:sz w:val="24"/>
          <w:szCs w:val="24"/>
          <w:bdr w:val="none" w:sz="0" w:space="0" w:color="auto" w:frame="1"/>
          <w:lang w:eastAsia="cs-CZ"/>
        </w:rPr>
        <w:t>textil</w:t>
      </w:r>
      <w:r w:rsidR="000C1A59" w:rsidRPr="00FC0FA4">
        <w:rPr>
          <w:rFonts w:ascii="Arial" w:eastAsia="Times New Roman" w:hAnsi="Arial" w:cs="Arial"/>
          <w:b/>
          <w:bCs/>
          <w:sz w:val="24"/>
          <w:szCs w:val="24"/>
          <w:bdr w:val="none" w:sz="0" w:space="0" w:color="auto" w:frame="1"/>
          <w:lang w:eastAsia="cs-CZ"/>
        </w:rPr>
        <w:t xml:space="preserve"> - </w:t>
      </w:r>
      <w:r w:rsidRPr="00FC0FA4">
        <w:rPr>
          <w:rFonts w:ascii="Arial" w:eastAsia="Times New Roman" w:hAnsi="Arial" w:cs="Arial"/>
          <w:color w:val="000000"/>
          <w:sz w:val="24"/>
          <w:szCs w:val="24"/>
          <w:lang w:eastAsia="cs-CZ"/>
        </w:rPr>
        <w:t>nelze</w:t>
      </w:r>
      <w:proofErr w:type="gramEnd"/>
      <w:r w:rsidRPr="00FC0FA4">
        <w:rPr>
          <w:rFonts w:ascii="Arial" w:eastAsia="Times New Roman" w:hAnsi="Arial" w:cs="Arial"/>
          <w:color w:val="000000"/>
          <w:sz w:val="24"/>
          <w:szCs w:val="24"/>
          <w:lang w:eastAsia="cs-CZ"/>
        </w:rPr>
        <w:t xml:space="preserve"> poskytnout potřebným</w:t>
      </w:r>
    </w:p>
    <w:p w14:paraId="62D7184C" w14:textId="71C4E5CF" w:rsidR="00FC3D83" w:rsidRPr="00FC0FA4" w:rsidRDefault="00FC3D83" w:rsidP="00C44D1C">
      <w:pPr>
        <w:shd w:val="clear" w:color="auto" w:fill="FFFFFF"/>
        <w:snapToGrid w:val="0"/>
        <w:spacing w:before="120" w:after="0" w:line="288" w:lineRule="auto"/>
        <w:textAlignment w:val="baseline"/>
        <w:outlineLvl w:val="3"/>
        <w:rPr>
          <w:rFonts w:ascii="Arial" w:eastAsia="Times New Roman" w:hAnsi="Arial" w:cs="Arial"/>
          <w:color w:val="000000"/>
          <w:sz w:val="24"/>
          <w:szCs w:val="24"/>
          <w:lang w:eastAsia="cs-CZ"/>
        </w:rPr>
      </w:pPr>
      <w:r w:rsidRPr="00FC0FA4">
        <w:rPr>
          <w:rFonts w:ascii="Arial" w:eastAsia="Times New Roman" w:hAnsi="Arial" w:cs="Arial"/>
          <w:b/>
          <w:color w:val="000000"/>
          <w:sz w:val="24"/>
          <w:szCs w:val="24"/>
          <w:lang w:eastAsia="cs-CZ"/>
        </w:rPr>
        <w:t xml:space="preserve">Nevyhovující obuv – </w:t>
      </w:r>
      <w:r w:rsidRPr="00FC0FA4">
        <w:rPr>
          <w:rFonts w:ascii="Arial" w:eastAsia="Times New Roman" w:hAnsi="Arial" w:cs="Arial"/>
          <w:color w:val="000000"/>
          <w:sz w:val="24"/>
          <w:szCs w:val="24"/>
          <w:lang w:eastAsia="cs-CZ"/>
        </w:rPr>
        <w:t>která</w:t>
      </w:r>
      <w:r w:rsidRPr="00FC0FA4">
        <w:rPr>
          <w:rFonts w:ascii="Arial" w:eastAsia="Times New Roman" w:hAnsi="Arial" w:cs="Arial"/>
          <w:b/>
          <w:color w:val="000000"/>
          <w:sz w:val="24"/>
          <w:szCs w:val="24"/>
          <w:lang w:eastAsia="cs-CZ"/>
        </w:rPr>
        <w:t xml:space="preserve"> </w:t>
      </w:r>
      <w:r w:rsidRPr="00FC0FA4">
        <w:rPr>
          <w:rFonts w:ascii="Arial" w:eastAsia="Times New Roman" w:hAnsi="Arial" w:cs="Arial"/>
          <w:color w:val="000000"/>
          <w:sz w:val="24"/>
          <w:szCs w:val="24"/>
          <w:lang w:eastAsia="cs-CZ"/>
        </w:rPr>
        <w:t>dále nelze poskytnout potřebným</w:t>
      </w:r>
    </w:p>
    <w:p w14:paraId="6EC47A83" w14:textId="77777777" w:rsidR="00257617" w:rsidRPr="00FC0FA4" w:rsidRDefault="00257617"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p>
    <w:p w14:paraId="0CDE343E" w14:textId="77777777" w:rsidR="00DE33C0" w:rsidRDefault="00DE33C0" w:rsidP="00C44D1C">
      <w:pPr>
        <w:snapToGrid w:val="0"/>
        <w:spacing w:before="120" w:after="0" w:line="288" w:lineRule="auto"/>
        <w:jc w:val="both"/>
        <w:rPr>
          <w:rFonts w:ascii="Arial" w:hAnsi="Arial" w:cs="Arial"/>
          <w:b/>
          <w:sz w:val="24"/>
          <w:szCs w:val="24"/>
        </w:rPr>
      </w:pPr>
    </w:p>
    <w:p w14:paraId="44DCD5A0" w14:textId="71921937" w:rsidR="009A4794" w:rsidRPr="00FC0FA4" w:rsidRDefault="009A4794" w:rsidP="00C44D1C">
      <w:pPr>
        <w:snapToGrid w:val="0"/>
        <w:spacing w:before="120" w:after="0" w:line="288" w:lineRule="auto"/>
        <w:jc w:val="both"/>
        <w:rPr>
          <w:rFonts w:ascii="Arial" w:hAnsi="Arial" w:cs="Arial"/>
          <w:b/>
          <w:sz w:val="24"/>
          <w:szCs w:val="24"/>
        </w:rPr>
      </w:pPr>
      <w:r w:rsidRPr="00FC0FA4">
        <w:rPr>
          <w:rFonts w:ascii="Arial" w:hAnsi="Arial" w:cs="Arial"/>
          <w:b/>
          <w:sz w:val="24"/>
          <w:szCs w:val="24"/>
        </w:rPr>
        <w:t>Nebezpečný odpad</w:t>
      </w:r>
    </w:p>
    <w:p w14:paraId="66FC3244" w14:textId="57FCB661" w:rsidR="009A4794" w:rsidRPr="00FC0FA4" w:rsidRDefault="009A4794" w:rsidP="00C44D1C">
      <w:pPr>
        <w:pStyle w:val="Normlnweb"/>
        <w:shd w:val="clear" w:color="auto" w:fill="FFFFFF"/>
        <w:snapToGrid w:val="0"/>
        <w:spacing w:before="120" w:beforeAutospacing="0" w:after="0" w:afterAutospacing="0" w:line="288" w:lineRule="auto"/>
        <w:jc w:val="both"/>
        <w:rPr>
          <w:rFonts w:ascii="Arial" w:hAnsi="Arial" w:cs="Arial"/>
          <w:b/>
        </w:rPr>
      </w:pPr>
      <w:r w:rsidRPr="00FC0FA4">
        <w:rPr>
          <w:rFonts w:ascii="Arial" w:hAnsi="Arial" w:cs="Arial"/>
        </w:rPr>
        <w:t xml:space="preserve">Tyto odpady, nebo obaly jimi znečištěné mají nebezpečné vlastnosti, které mohou ohrozit zdraví lidí a životní prostředí. Proto musí být využity, či odstraněny ve speciálních zařízeních. Tyto odpady </w:t>
      </w:r>
      <w:proofErr w:type="gramStart"/>
      <w:r w:rsidRPr="00FC0FA4">
        <w:rPr>
          <w:rFonts w:ascii="Arial" w:hAnsi="Arial" w:cs="Arial"/>
        </w:rPr>
        <w:t>nepatří</w:t>
      </w:r>
      <w:proofErr w:type="gramEnd"/>
      <w:r w:rsidRPr="00FC0FA4">
        <w:rPr>
          <w:rFonts w:ascii="Arial" w:hAnsi="Arial" w:cs="Arial"/>
        </w:rPr>
        <w:t xml:space="preserve"> do běžné popelnice na směsný odpad. Jedná se např. o </w:t>
      </w:r>
      <w:r w:rsidR="00F9534A">
        <w:rPr>
          <w:rFonts w:ascii="Arial" w:hAnsi="Arial" w:cs="Arial"/>
        </w:rPr>
        <w:t>b</w:t>
      </w:r>
      <w:r w:rsidRPr="00FC0FA4">
        <w:rPr>
          <w:rFonts w:ascii="Arial" w:hAnsi="Arial" w:cs="Arial"/>
        </w:rPr>
        <w:t>arvy, lepidla, rozpouštědla, oleje, pesticidy, léky a domácí chemikálie</w:t>
      </w:r>
      <w:r w:rsidR="00EF7C2D">
        <w:rPr>
          <w:rFonts w:ascii="Arial" w:hAnsi="Arial" w:cs="Arial"/>
        </w:rPr>
        <w:t>.</w:t>
      </w:r>
      <w:r w:rsidRPr="00FC0FA4">
        <w:rPr>
          <w:rFonts w:ascii="Arial" w:hAnsi="Arial" w:cs="Arial"/>
        </w:rPr>
        <w:br/>
        <w:t xml:space="preserve">Nebezpečné odpady můžete odkládat </w:t>
      </w:r>
      <w:r w:rsidR="00452EC3">
        <w:rPr>
          <w:rFonts w:ascii="Arial" w:hAnsi="Arial" w:cs="Arial"/>
        </w:rPr>
        <w:t>na Sběrném dvoře v pravidelných časech.</w:t>
      </w:r>
      <w:r w:rsidRPr="00FC0FA4">
        <w:rPr>
          <w:rFonts w:ascii="Arial" w:hAnsi="Arial" w:cs="Arial"/>
        </w:rPr>
        <w:t xml:space="preserve"> Když si nevíte rady s nějakým prázdným obalem, podívejte se na jeho etiketu, vždy by měla být na jeho obalu informace, jak s daným obsahem naložit. </w:t>
      </w:r>
      <w:r w:rsidRPr="00FC0FA4">
        <w:rPr>
          <w:rFonts w:ascii="Arial" w:hAnsi="Arial" w:cs="Arial"/>
          <w:b/>
        </w:rPr>
        <w:t>Staré léky můžete vrátit do jakékoliv lékárny.</w:t>
      </w:r>
    </w:p>
    <w:p w14:paraId="0F098F45" w14:textId="77777777" w:rsidR="00D85060" w:rsidRPr="00FC0FA4" w:rsidRDefault="00D85060" w:rsidP="00C44D1C">
      <w:pPr>
        <w:snapToGrid w:val="0"/>
        <w:spacing w:before="120" w:after="0" w:line="288" w:lineRule="auto"/>
        <w:jc w:val="both"/>
        <w:rPr>
          <w:rFonts w:ascii="Arial" w:hAnsi="Arial" w:cs="Arial"/>
          <w:b/>
          <w:sz w:val="24"/>
          <w:szCs w:val="24"/>
        </w:rPr>
      </w:pPr>
    </w:p>
    <w:p w14:paraId="74213E0E" w14:textId="733C4CA9" w:rsidR="00580676" w:rsidRPr="00FC0FA4" w:rsidRDefault="002A4208" w:rsidP="00C44D1C">
      <w:pPr>
        <w:snapToGrid w:val="0"/>
        <w:spacing w:before="120" w:after="0" w:line="288" w:lineRule="auto"/>
        <w:jc w:val="both"/>
        <w:rPr>
          <w:rFonts w:ascii="Arial" w:hAnsi="Arial" w:cs="Arial"/>
          <w:b/>
          <w:sz w:val="24"/>
          <w:szCs w:val="24"/>
        </w:rPr>
      </w:pPr>
      <w:r w:rsidRPr="00FC0FA4">
        <w:rPr>
          <w:rFonts w:ascii="Arial" w:hAnsi="Arial" w:cs="Arial"/>
          <w:b/>
          <w:sz w:val="24"/>
          <w:szCs w:val="24"/>
        </w:rPr>
        <w:t>Vysloužilá elektrozařízení</w:t>
      </w:r>
      <w:r w:rsidR="00D85060" w:rsidRPr="00FC0FA4">
        <w:rPr>
          <w:rFonts w:ascii="Arial" w:hAnsi="Arial" w:cs="Arial"/>
          <w:b/>
          <w:sz w:val="24"/>
          <w:szCs w:val="24"/>
        </w:rPr>
        <w:t>, světelné zdroje</w:t>
      </w:r>
      <w:r w:rsidRPr="00FC0FA4">
        <w:rPr>
          <w:rFonts w:ascii="Arial" w:hAnsi="Arial" w:cs="Arial"/>
          <w:b/>
          <w:sz w:val="24"/>
          <w:szCs w:val="24"/>
        </w:rPr>
        <w:t xml:space="preserve"> a baterie</w:t>
      </w:r>
    </w:p>
    <w:p w14:paraId="2754F534" w14:textId="26E078B5" w:rsidR="002A4208" w:rsidRPr="00FC0FA4" w:rsidRDefault="002A4208" w:rsidP="00C44D1C">
      <w:pPr>
        <w:pStyle w:val="Normlnweb"/>
        <w:shd w:val="clear" w:color="auto" w:fill="FFFFFF"/>
        <w:snapToGrid w:val="0"/>
        <w:spacing w:before="120" w:beforeAutospacing="0" w:after="0" w:afterAutospacing="0" w:line="288" w:lineRule="auto"/>
        <w:jc w:val="both"/>
        <w:rPr>
          <w:rFonts w:ascii="Arial" w:hAnsi="Arial" w:cs="Arial"/>
        </w:rPr>
      </w:pPr>
      <w:r w:rsidRPr="00FC0FA4">
        <w:rPr>
          <w:rFonts w:ascii="Arial" w:hAnsi="Arial" w:cs="Arial"/>
        </w:rPr>
        <w:t>Staré a nefunkční elektrické spotřebiče</w:t>
      </w:r>
      <w:r w:rsidR="000A7EA0" w:rsidRPr="00FC0FA4">
        <w:rPr>
          <w:rFonts w:ascii="Arial" w:hAnsi="Arial" w:cs="Arial"/>
        </w:rPr>
        <w:t>, světelné zdroje (lineární zářivky, kompaktní z</w:t>
      </w:r>
      <w:r w:rsidR="00D85060" w:rsidRPr="00FC0FA4">
        <w:rPr>
          <w:rFonts w:ascii="Arial" w:hAnsi="Arial" w:cs="Arial"/>
        </w:rPr>
        <w:t xml:space="preserve">ářivky, výbojky, </w:t>
      </w:r>
      <w:r w:rsidR="000A7EA0" w:rsidRPr="00FC0FA4">
        <w:rPr>
          <w:rFonts w:ascii="Arial" w:hAnsi="Arial" w:cs="Arial"/>
        </w:rPr>
        <w:t>LED žárovky</w:t>
      </w:r>
      <w:r w:rsidR="00D85060" w:rsidRPr="00FC0FA4">
        <w:rPr>
          <w:rFonts w:ascii="Arial" w:hAnsi="Arial" w:cs="Arial"/>
        </w:rPr>
        <w:t xml:space="preserve"> a běžné přímo žhavené a halogenové žárovky)</w:t>
      </w:r>
      <w:r w:rsidRPr="00FC0FA4">
        <w:rPr>
          <w:rFonts w:ascii="Arial" w:hAnsi="Arial" w:cs="Arial"/>
        </w:rPr>
        <w:t xml:space="preserve"> podléhají tzv. „zpětnému odběru", který zajišťují specializované firmy.</w:t>
      </w:r>
      <w:r w:rsidR="000A7EA0" w:rsidRPr="00FC0FA4">
        <w:rPr>
          <w:rFonts w:ascii="Arial" w:hAnsi="Arial" w:cs="Arial"/>
        </w:rPr>
        <w:t xml:space="preserve"> </w:t>
      </w:r>
      <w:r w:rsidRPr="00FC0FA4">
        <w:rPr>
          <w:rFonts w:ascii="Arial" w:hAnsi="Arial" w:cs="Arial"/>
        </w:rPr>
        <w:t xml:space="preserve">Místo, kde můžete zdarma odkládat takové vysloužilé výrobky, je označeno jako „Místo zpětného odběru". </w:t>
      </w:r>
      <w:r w:rsidRPr="00FC0FA4">
        <w:rPr>
          <w:rFonts w:ascii="Arial" w:hAnsi="Arial" w:cs="Arial"/>
          <w:b/>
        </w:rPr>
        <w:t>V rámci obce j</w:t>
      </w:r>
      <w:r w:rsidR="00E50E7C" w:rsidRPr="00FC0FA4">
        <w:rPr>
          <w:rFonts w:ascii="Arial" w:hAnsi="Arial" w:cs="Arial"/>
          <w:b/>
        </w:rPr>
        <w:t xml:space="preserve">e </w:t>
      </w:r>
      <w:r w:rsidRPr="00FC0FA4">
        <w:rPr>
          <w:rFonts w:ascii="Arial" w:hAnsi="Arial" w:cs="Arial"/>
          <w:b/>
        </w:rPr>
        <w:t xml:space="preserve">zřízen pro vysloužilé elektrospotřebiče </w:t>
      </w:r>
      <w:r w:rsidR="00452EC3">
        <w:rPr>
          <w:rFonts w:ascii="Arial" w:hAnsi="Arial" w:cs="Arial"/>
          <w:b/>
        </w:rPr>
        <w:t>Sběrný dvůr</w:t>
      </w:r>
      <w:r w:rsidRPr="00FC0FA4">
        <w:rPr>
          <w:rFonts w:ascii="Arial" w:hAnsi="Arial" w:cs="Arial"/>
          <w:b/>
        </w:rPr>
        <w:t xml:space="preserve">. </w:t>
      </w:r>
      <w:r w:rsidRPr="00FC0FA4">
        <w:rPr>
          <w:rFonts w:ascii="Arial" w:hAnsi="Arial" w:cs="Arial"/>
        </w:rPr>
        <w:t>Více informací se dozvíte na následujících odkazech:</w:t>
      </w:r>
    </w:p>
    <w:p w14:paraId="72DD3680" w14:textId="4B0A2D3F" w:rsidR="00463FAF" w:rsidRPr="00FC0FA4" w:rsidRDefault="00000000" w:rsidP="00C44D1C">
      <w:pPr>
        <w:pStyle w:val="Normlnweb"/>
        <w:shd w:val="clear" w:color="auto" w:fill="FFFFFF"/>
        <w:snapToGrid w:val="0"/>
        <w:spacing w:before="120" w:beforeAutospacing="0" w:after="0" w:afterAutospacing="0" w:line="288" w:lineRule="auto"/>
        <w:jc w:val="both"/>
        <w:rPr>
          <w:rFonts w:ascii="Arial" w:hAnsi="Arial" w:cs="Arial"/>
        </w:rPr>
      </w:pPr>
      <w:hyperlink r:id="rId21" w:history="1">
        <w:r w:rsidR="00463FAF" w:rsidRPr="00FC0FA4">
          <w:rPr>
            <w:rStyle w:val="Hypertextovodkaz"/>
            <w:rFonts w:ascii="Arial" w:hAnsi="Arial" w:cs="Arial"/>
          </w:rPr>
          <w:t>www.elektrowin.cz</w:t>
        </w:r>
      </w:hyperlink>
      <w:r w:rsidR="00463FAF" w:rsidRPr="00FC0FA4">
        <w:rPr>
          <w:rFonts w:ascii="Arial" w:hAnsi="Arial" w:cs="Arial"/>
        </w:rPr>
        <w:t xml:space="preserve">, </w:t>
      </w:r>
      <w:hyperlink r:id="rId22" w:history="1">
        <w:r w:rsidR="00463FAF" w:rsidRPr="00FC0FA4">
          <w:rPr>
            <w:rStyle w:val="Hypertextovodkaz"/>
            <w:rFonts w:ascii="Arial" w:hAnsi="Arial" w:cs="Arial"/>
          </w:rPr>
          <w:t>www.asekol.cz</w:t>
        </w:r>
      </w:hyperlink>
      <w:r w:rsidR="00463FAF" w:rsidRPr="00FC0FA4">
        <w:rPr>
          <w:rFonts w:ascii="Arial" w:hAnsi="Arial" w:cs="Arial"/>
        </w:rPr>
        <w:t xml:space="preserve">, </w:t>
      </w:r>
      <w:hyperlink r:id="rId23" w:history="1">
        <w:r w:rsidR="00463FAF" w:rsidRPr="00FC0FA4">
          <w:rPr>
            <w:rStyle w:val="Hypertextovodkaz"/>
            <w:rFonts w:ascii="Arial" w:hAnsi="Arial" w:cs="Arial"/>
          </w:rPr>
          <w:t>www.ecobat.cz</w:t>
        </w:r>
      </w:hyperlink>
      <w:r w:rsidR="00D85060" w:rsidRPr="00FC0FA4">
        <w:rPr>
          <w:rFonts w:ascii="Arial" w:hAnsi="Arial" w:cs="Arial"/>
        </w:rPr>
        <w:t xml:space="preserve">, </w:t>
      </w:r>
      <w:r w:rsidR="00D85060" w:rsidRPr="00FC0FA4">
        <w:rPr>
          <w:rFonts w:ascii="Arial" w:hAnsi="Arial" w:cs="Arial"/>
          <w:color w:val="2E74B5" w:themeColor="accent1" w:themeShade="BF"/>
          <w:u w:val="single"/>
        </w:rPr>
        <w:t>www.ekolamp.cz</w:t>
      </w:r>
    </w:p>
    <w:p w14:paraId="628562EE" w14:textId="77777777" w:rsidR="002A4208" w:rsidRPr="00FC0FA4" w:rsidRDefault="002A4208" w:rsidP="00C44D1C">
      <w:pPr>
        <w:snapToGrid w:val="0"/>
        <w:spacing w:before="120" w:after="0" w:line="288" w:lineRule="auto"/>
        <w:jc w:val="both"/>
        <w:rPr>
          <w:rFonts w:ascii="Arial" w:hAnsi="Arial" w:cs="Arial"/>
          <w:sz w:val="24"/>
          <w:szCs w:val="24"/>
        </w:rPr>
      </w:pPr>
    </w:p>
    <w:p w14:paraId="23E55045" w14:textId="77777777" w:rsidR="002A4208" w:rsidRPr="00FC0FA4" w:rsidRDefault="002A4208" w:rsidP="00C44D1C">
      <w:pPr>
        <w:snapToGrid w:val="0"/>
        <w:spacing w:before="120" w:after="0" w:line="288" w:lineRule="auto"/>
        <w:jc w:val="both"/>
        <w:rPr>
          <w:rFonts w:ascii="Arial" w:hAnsi="Arial" w:cs="Arial"/>
          <w:b/>
          <w:sz w:val="24"/>
          <w:szCs w:val="24"/>
        </w:rPr>
      </w:pPr>
      <w:r w:rsidRPr="00FC0FA4">
        <w:rPr>
          <w:rFonts w:ascii="Arial" w:hAnsi="Arial" w:cs="Arial"/>
          <w:b/>
          <w:sz w:val="24"/>
          <w:szCs w:val="24"/>
        </w:rPr>
        <w:t>Bioodpad</w:t>
      </w:r>
    </w:p>
    <w:p w14:paraId="2F453A2A" w14:textId="5C1A7F72" w:rsidR="00E50E7C" w:rsidRPr="00FC0FA4" w:rsidRDefault="002A4208" w:rsidP="00C44D1C">
      <w:pPr>
        <w:shd w:val="clear" w:color="auto" w:fill="FFFFFF"/>
        <w:snapToGrid w:val="0"/>
        <w:spacing w:before="120" w:after="0" w:line="288" w:lineRule="auto"/>
        <w:jc w:val="both"/>
        <w:rPr>
          <w:rFonts w:ascii="Arial" w:eastAsia="Times New Roman" w:hAnsi="Arial" w:cs="Arial"/>
          <w:sz w:val="24"/>
          <w:szCs w:val="24"/>
          <w:lang w:eastAsia="cs-CZ"/>
        </w:rPr>
      </w:pPr>
      <w:r w:rsidRPr="00FC0FA4">
        <w:rPr>
          <w:rFonts w:ascii="Arial" w:hAnsi="Arial" w:cs="Arial"/>
          <w:sz w:val="24"/>
          <w:szCs w:val="24"/>
          <w:shd w:val="clear" w:color="auto" w:fill="FFFFFF"/>
        </w:rPr>
        <w:t xml:space="preserve">Jedná se o biologicky rozložitelný odpad </w:t>
      </w:r>
      <w:r w:rsidR="00641496" w:rsidRPr="00FC0FA4">
        <w:rPr>
          <w:rFonts w:ascii="Arial" w:hAnsi="Arial" w:cs="Arial"/>
          <w:sz w:val="24"/>
          <w:szCs w:val="24"/>
          <w:shd w:val="clear" w:color="auto" w:fill="FFFFFF"/>
        </w:rPr>
        <w:t xml:space="preserve">rostlinného původu </w:t>
      </w:r>
      <w:r w:rsidRPr="00FC0FA4">
        <w:rPr>
          <w:rFonts w:ascii="Arial" w:hAnsi="Arial" w:cs="Arial"/>
          <w:sz w:val="24"/>
          <w:szCs w:val="24"/>
          <w:shd w:val="clear" w:color="auto" w:fill="FFFFFF"/>
        </w:rPr>
        <w:t xml:space="preserve">pocházející především z údržby zahrad, ale i kuchyní. Bioodpady v obci </w:t>
      </w:r>
      <w:r w:rsidR="00452EC3">
        <w:rPr>
          <w:rFonts w:ascii="Arial" w:hAnsi="Arial" w:cs="Arial"/>
          <w:sz w:val="24"/>
          <w:szCs w:val="24"/>
          <w:shd w:val="clear" w:color="auto" w:fill="FFFFFF"/>
        </w:rPr>
        <w:t xml:space="preserve">Strachotín </w:t>
      </w:r>
      <w:r w:rsidRPr="00FC0FA4">
        <w:rPr>
          <w:rFonts w:ascii="Arial" w:hAnsi="Arial" w:cs="Arial"/>
          <w:sz w:val="24"/>
          <w:szCs w:val="24"/>
          <w:shd w:val="clear" w:color="auto" w:fill="FFFFFF"/>
        </w:rPr>
        <w:t xml:space="preserve">jsou řešeny </w:t>
      </w:r>
      <w:r w:rsidR="00452EC3">
        <w:rPr>
          <w:rFonts w:ascii="Arial" w:hAnsi="Arial" w:cs="Arial"/>
          <w:sz w:val="24"/>
          <w:szCs w:val="24"/>
          <w:shd w:val="clear" w:color="auto" w:fill="FFFFFF"/>
        </w:rPr>
        <w:t xml:space="preserve">nádobami /popelnice hnědá/ </w:t>
      </w:r>
      <w:r w:rsidR="00E50E7C" w:rsidRPr="00FC0FA4">
        <w:rPr>
          <w:rFonts w:ascii="Arial" w:hAnsi="Arial" w:cs="Arial"/>
          <w:sz w:val="24"/>
          <w:szCs w:val="24"/>
          <w:shd w:val="clear" w:color="auto" w:fill="FFFFFF"/>
        </w:rPr>
        <w:t>v jednotlivých rodinných domech</w:t>
      </w:r>
      <w:r w:rsidR="00172428">
        <w:rPr>
          <w:rFonts w:ascii="Arial" w:hAnsi="Arial" w:cs="Arial"/>
          <w:sz w:val="24"/>
          <w:szCs w:val="24"/>
          <w:shd w:val="clear" w:color="auto" w:fill="FFFFFF"/>
        </w:rPr>
        <w:t xml:space="preserve"> a </w:t>
      </w:r>
      <w:r w:rsidR="00C53402">
        <w:rPr>
          <w:rFonts w:ascii="Arial" w:hAnsi="Arial" w:cs="Arial"/>
          <w:sz w:val="24"/>
          <w:szCs w:val="24"/>
          <w:shd w:val="clear" w:color="auto" w:fill="FFFFFF"/>
        </w:rPr>
        <w:t xml:space="preserve">ukládáním do </w:t>
      </w:r>
      <w:r w:rsidR="00172428">
        <w:rPr>
          <w:rFonts w:ascii="Arial" w:hAnsi="Arial" w:cs="Arial"/>
          <w:sz w:val="24"/>
          <w:szCs w:val="24"/>
          <w:shd w:val="clear" w:color="auto" w:fill="FFFFFF"/>
        </w:rPr>
        <w:t>kompostér</w:t>
      </w:r>
      <w:r w:rsidR="00C53402">
        <w:rPr>
          <w:rFonts w:ascii="Arial" w:hAnsi="Arial" w:cs="Arial"/>
          <w:sz w:val="24"/>
          <w:szCs w:val="24"/>
          <w:shd w:val="clear" w:color="auto" w:fill="FFFFFF"/>
        </w:rPr>
        <w:t>ů</w:t>
      </w:r>
      <w:r w:rsidR="00E50E7C" w:rsidRPr="00FC0FA4">
        <w:rPr>
          <w:rFonts w:ascii="Arial" w:hAnsi="Arial" w:cs="Arial"/>
          <w:sz w:val="24"/>
          <w:szCs w:val="24"/>
          <w:shd w:val="clear" w:color="auto" w:fill="FFFFFF"/>
        </w:rPr>
        <w:t>.</w:t>
      </w:r>
      <w:r w:rsidR="00452EC3">
        <w:rPr>
          <w:rFonts w:ascii="Arial" w:hAnsi="Arial" w:cs="Arial"/>
          <w:sz w:val="24"/>
          <w:szCs w:val="24"/>
          <w:shd w:val="clear" w:color="auto" w:fill="FFFFFF"/>
        </w:rPr>
        <w:t xml:space="preserve"> </w:t>
      </w:r>
      <w:r w:rsidR="00E50E7C" w:rsidRPr="00FC0FA4">
        <w:rPr>
          <w:rFonts w:ascii="Arial" w:hAnsi="Arial" w:cs="Arial"/>
          <w:sz w:val="24"/>
          <w:szCs w:val="24"/>
          <w:shd w:val="clear" w:color="auto" w:fill="FFFFFF"/>
        </w:rPr>
        <w:t xml:space="preserve">V případě velkého množství bioodpadu je možné </w:t>
      </w:r>
      <w:r w:rsidR="00E50E7C" w:rsidRPr="00FC0FA4">
        <w:rPr>
          <w:rFonts w:ascii="Arial" w:eastAsia="Times New Roman" w:hAnsi="Arial" w:cs="Arial"/>
          <w:sz w:val="24"/>
          <w:szCs w:val="24"/>
          <w:lang w:eastAsia="cs-CZ"/>
        </w:rPr>
        <w:t xml:space="preserve">objednat a zaplatit přistavení velkoobjemového kontejneru u </w:t>
      </w:r>
      <w:r w:rsidR="00452EC3">
        <w:rPr>
          <w:rFonts w:ascii="Arial" w:eastAsia="Times New Roman" w:hAnsi="Arial" w:cs="Arial"/>
          <w:sz w:val="24"/>
          <w:szCs w:val="24"/>
          <w:lang w:eastAsia="cs-CZ"/>
        </w:rPr>
        <w:t>firmy STKO Mikulov</w:t>
      </w:r>
      <w:r w:rsidR="00D37BB2">
        <w:rPr>
          <w:rFonts w:ascii="Arial" w:eastAsia="Times New Roman" w:hAnsi="Arial" w:cs="Arial"/>
          <w:sz w:val="24"/>
          <w:szCs w:val="24"/>
          <w:lang w:eastAsia="cs-CZ"/>
        </w:rPr>
        <w:t xml:space="preserve"> spol. s r.o.</w:t>
      </w:r>
    </w:p>
    <w:p w14:paraId="37DB5E54" w14:textId="77777777" w:rsidR="00D85060" w:rsidRPr="00FC0FA4" w:rsidRDefault="00D85060" w:rsidP="00C44D1C">
      <w:pPr>
        <w:shd w:val="clear" w:color="auto" w:fill="FFFFFF"/>
        <w:snapToGrid w:val="0"/>
        <w:spacing w:before="120" w:after="0" w:line="288" w:lineRule="auto"/>
        <w:jc w:val="both"/>
        <w:rPr>
          <w:rFonts w:ascii="Arial" w:eastAsia="Times New Roman" w:hAnsi="Arial" w:cs="Arial"/>
          <w:sz w:val="24"/>
          <w:szCs w:val="24"/>
          <w:lang w:eastAsia="cs-CZ"/>
        </w:rPr>
      </w:pPr>
    </w:p>
    <w:p w14:paraId="329DF97B" w14:textId="012BE5A4" w:rsidR="000C1A59" w:rsidRPr="00FC0FA4" w:rsidRDefault="0025699E" w:rsidP="00C44D1C">
      <w:pPr>
        <w:snapToGrid w:val="0"/>
        <w:spacing w:before="120" w:after="0" w:line="288" w:lineRule="auto"/>
        <w:jc w:val="both"/>
        <w:rPr>
          <w:rFonts w:ascii="Arial" w:hAnsi="Arial" w:cs="Arial"/>
          <w:b/>
          <w:sz w:val="24"/>
          <w:szCs w:val="24"/>
        </w:rPr>
      </w:pPr>
      <w:r w:rsidRPr="00FC0FA4">
        <w:rPr>
          <w:rFonts w:ascii="Arial" w:hAnsi="Arial" w:cs="Arial"/>
          <w:b/>
          <w:sz w:val="24"/>
          <w:szCs w:val="24"/>
        </w:rPr>
        <w:t>Zpětný odběr pneumatik</w:t>
      </w:r>
    </w:p>
    <w:p w14:paraId="3DA37653" w14:textId="501DEEE0" w:rsidR="00D85060" w:rsidRPr="00FC0FA4" w:rsidRDefault="0025699E" w:rsidP="00C44D1C">
      <w:pPr>
        <w:pStyle w:val="Bezmezer"/>
        <w:snapToGrid w:val="0"/>
        <w:spacing w:before="120" w:line="288" w:lineRule="auto"/>
        <w:jc w:val="both"/>
        <w:rPr>
          <w:rFonts w:ascii="Arial" w:hAnsi="Arial" w:cs="Arial"/>
          <w:sz w:val="24"/>
          <w:szCs w:val="24"/>
        </w:rPr>
      </w:pPr>
      <w:r w:rsidRPr="00FC0FA4">
        <w:rPr>
          <w:rFonts w:ascii="Arial" w:hAnsi="Arial" w:cs="Arial"/>
          <w:sz w:val="24"/>
          <w:szCs w:val="24"/>
        </w:rPr>
        <w:t>O</w:t>
      </w:r>
      <w:r w:rsidR="000A7EA0" w:rsidRPr="00FC0FA4">
        <w:rPr>
          <w:rFonts w:ascii="Arial" w:hAnsi="Arial" w:cs="Arial"/>
          <w:sz w:val="24"/>
          <w:szCs w:val="24"/>
        </w:rPr>
        <w:t xml:space="preserve">bec </w:t>
      </w:r>
      <w:r w:rsidR="002346C7">
        <w:rPr>
          <w:rFonts w:ascii="Arial" w:hAnsi="Arial" w:cs="Arial"/>
          <w:sz w:val="24"/>
          <w:szCs w:val="24"/>
        </w:rPr>
        <w:t>Strachotín</w:t>
      </w:r>
      <w:r w:rsidR="000A7EA0" w:rsidRPr="00FC0FA4">
        <w:rPr>
          <w:rFonts w:ascii="Arial" w:hAnsi="Arial" w:cs="Arial"/>
          <w:sz w:val="24"/>
          <w:szCs w:val="24"/>
        </w:rPr>
        <w:t xml:space="preserve"> nemá podepsanou žádnou smlouvu s výrobcem pneumatik o zřízení </w:t>
      </w:r>
      <w:r w:rsidR="000A7EA0" w:rsidRPr="00FC0FA4">
        <w:rPr>
          <w:rFonts w:ascii="Arial" w:hAnsi="Arial" w:cs="Arial"/>
          <w:sz w:val="24"/>
          <w:szCs w:val="24"/>
          <w:shd w:val="clear" w:color="auto" w:fill="FFFFFF"/>
        </w:rPr>
        <w:t xml:space="preserve">veřejného místa zpětného odběru. </w:t>
      </w:r>
      <w:r w:rsidR="000A7EA0" w:rsidRPr="00FC0FA4">
        <w:rPr>
          <w:rFonts w:ascii="Arial" w:hAnsi="Arial" w:cs="Arial"/>
          <w:sz w:val="24"/>
          <w:szCs w:val="24"/>
        </w:rPr>
        <w:t xml:space="preserve">Více informací </w:t>
      </w:r>
      <w:r w:rsidR="00BB2DEC">
        <w:rPr>
          <w:rFonts w:ascii="Arial" w:hAnsi="Arial" w:cs="Arial"/>
          <w:sz w:val="24"/>
          <w:szCs w:val="24"/>
        </w:rPr>
        <w:t xml:space="preserve">o tom, kde můžete použité pneumatiky odevzdat </w:t>
      </w:r>
      <w:r w:rsidR="000A7EA0" w:rsidRPr="00FC0FA4">
        <w:rPr>
          <w:rFonts w:ascii="Arial" w:hAnsi="Arial" w:cs="Arial"/>
          <w:sz w:val="24"/>
          <w:szCs w:val="24"/>
        </w:rPr>
        <w:t>se dozvíte</w:t>
      </w:r>
      <w:r w:rsidR="002346C7">
        <w:rPr>
          <w:rFonts w:ascii="Arial" w:hAnsi="Arial" w:cs="Arial"/>
          <w:sz w:val="24"/>
          <w:szCs w:val="24"/>
        </w:rPr>
        <w:t xml:space="preserve"> na stránkách firmy STKO Mikulov</w:t>
      </w:r>
      <w:r w:rsidR="00D37BB2">
        <w:rPr>
          <w:rFonts w:ascii="Arial" w:hAnsi="Arial" w:cs="Arial"/>
          <w:sz w:val="24"/>
          <w:szCs w:val="24"/>
        </w:rPr>
        <w:t xml:space="preserve"> spol. s r.o.</w:t>
      </w:r>
      <w:r w:rsidR="002346C7">
        <w:rPr>
          <w:rFonts w:ascii="Arial" w:hAnsi="Arial" w:cs="Arial"/>
          <w:sz w:val="24"/>
          <w:szCs w:val="24"/>
        </w:rPr>
        <w:t xml:space="preserve"> zde je možné pneumatiky bezplatně ukládat nebo </w:t>
      </w:r>
      <w:r w:rsidR="000A7EA0" w:rsidRPr="00FC0FA4">
        <w:rPr>
          <w:rFonts w:ascii="Arial" w:hAnsi="Arial" w:cs="Arial"/>
          <w:sz w:val="24"/>
          <w:szCs w:val="24"/>
        </w:rPr>
        <w:t>na následujícím odkazu:</w:t>
      </w:r>
    </w:p>
    <w:p w14:paraId="6BD3C59A" w14:textId="6F2D4C77" w:rsidR="000A7EA0" w:rsidRPr="00FC0FA4" w:rsidRDefault="00000000" w:rsidP="00C44D1C">
      <w:pPr>
        <w:pStyle w:val="Bezmezer"/>
        <w:snapToGrid w:val="0"/>
        <w:spacing w:before="120" w:line="288" w:lineRule="auto"/>
        <w:rPr>
          <w:rFonts w:ascii="Arial" w:hAnsi="Arial" w:cs="Arial"/>
          <w:color w:val="4472C4" w:themeColor="accent5"/>
          <w:sz w:val="24"/>
          <w:szCs w:val="24"/>
          <w:u w:val="single"/>
        </w:rPr>
      </w:pPr>
      <w:hyperlink r:id="rId24" w:history="1">
        <w:r w:rsidR="00D85060" w:rsidRPr="00FC0FA4">
          <w:rPr>
            <w:rStyle w:val="Hypertextovodkaz"/>
            <w:rFonts w:ascii="Arial" w:hAnsi="Arial" w:cs="Arial"/>
            <w:sz w:val="24"/>
            <w:szCs w:val="24"/>
          </w:rPr>
          <w:t>www.eltma.cz</w:t>
        </w:r>
      </w:hyperlink>
    </w:p>
    <w:p w14:paraId="6ECDEF9C" w14:textId="77777777" w:rsidR="00D85060" w:rsidRPr="00FC0FA4" w:rsidRDefault="00D85060" w:rsidP="00C44D1C">
      <w:pPr>
        <w:pStyle w:val="Normlnweb"/>
        <w:shd w:val="clear" w:color="auto" w:fill="FFFFFF"/>
        <w:snapToGrid w:val="0"/>
        <w:spacing w:before="120" w:beforeAutospacing="0" w:after="0" w:afterAutospacing="0" w:line="288" w:lineRule="auto"/>
        <w:jc w:val="both"/>
        <w:rPr>
          <w:rFonts w:ascii="Arial" w:hAnsi="Arial" w:cs="Arial"/>
          <w:color w:val="4472C4" w:themeColor="accent5"/>
          <w:u w:val="single"/>
        </w:rPr>
      </w:pPr>
    </w:p>
    <w:p w14:paraId="183AFF4C" w14:textId="506330C6" w:rsidR="000C1A59" w:rsidRPr="00FC0FA4" w:rsidRDefault="000C1A59" w:rsidP="00C44D1C">
      <w:pPr>
        <w:snapToGrid w:val="0"/>
        <w:spacing w:before="120" w:after="0" w:line="288" w:lineRule="auto"/>
        <w:jc w:val="both"/>
        <w:rPr>
          <w:rFonts w:ascii="Arial" w:hAnsi="Arial" w:cs="Arial"/>
          <w:b/>
          <w:sz w:val="24"/>
          <w:szCs w:val="24"/>
        </w:rPr>
      </w:pPr>
      <w:r w:rsidRPr="00FC0FA4">
        <w:rPr>
          <w:rFonts w:ascii="Arial" w:hAnsi="Arial" w:cs="Arial"/>
          <w:b/>
          <w:sz w:val="24"/>
          <w:szCs w:val="24"/>
        </w:rPr>
        <w:lastRenderedPageBreak/>
        <w:t>Ostatní odpady</w:t>
      </w:r>
    </w:p>
    <w:p w14:paraId="2C1C0720" w14:textId="77777777" w:rsidR="000C1A59" w:rsidRPr="00FC0FA4" w:rsidRDefault="000C1A59" w:rsidP="00C44D1C">
      <w:pPr>
        <w:shd w:val="clear" w:color="auto" w:fill="FFFFFF"/>
        <w:snapToGrid w:val="0"/>
        <w:spacing w:before="120" w:after="0" w:line="288" w:lineRule="auto"/>
        <w:jc w:val="both"/>
        <w:rPr>
          <w:rFonts w:ascii="Arial" w:eastAsia="Times New Roman" w:hAnsi="Arial" w:cs="Arial"/>
          <w:sz w:val="24"/>
          <w:szCs w:val="24"/>
          <w:lang w:eastAsia="cs-CZ"/>
        </w:rPr>
      </w:pPr>
      <w:r w:rsidRPr="00FC0FA4">
        <w:rPr>
          <w:rFonts w:ascii="Arial" w:eastAsia="Times New Roman" w:hAnsi="Arial" w:cs="Arial"/>
          <w:sz w:val="24"/>
          <w:szCs w:val="24"/>
          <w:lang w:eastAsia="cs-CZ"/>
        </w:rPr>
        <w:t>Jedná se např. o starý nábytek, koberce, linolea, umyvadla, toalety, kuchyňské linky, elektrotechniku, drobný stavební odpad atd.</w:t>
      </w:r>
    </w:p>
    <w:p w14:paraId="40F4ABAF" w14:textId="3B458642" w:rsidR="000C1A59" w:rsidRPr="00FC0FA4" w:rsidRDefault="000C1A59" w:rsidP="00C44D1C">
      <w:pPr>
        <w:shd w:val="clear" w:color="auto" w:fill="FFFFFF"/>
        <w:snapToGrid w:val="0"/>
        <w:spacing w:before="120" w:after="0" w:line="288" w:lineRule="auto"/>
        <w:jc w:val="both"/>
        <w:rPr>
          <w:rFonts w:ascii="Arial" w:eastAsia="Times New Roman" w:hAnsi="Arial" w:cs="Arial"/>
          <w:sz w:val="24"/>
          <w:szCs w:val="24"/>
          <w:lang w:eastAsia="cs-CZ"/>
        </w:rPr>
      </w:pPr>
      <w:r w:rsidRPr="00FC0FA4">
        <w:rPr>
          <w:rFonts w:ascii="Arial" w:eastAsia="Times New Roman" w:hAnsi="Arial" w:cs="Arial"/>
          <w:sz w:val="24"/>
          <w:szCs w:val="24"/>
          <w:lang w:eastAsia="cs-CZ"/>
        </w:rPr>
        <w:t xml:space="preserve">Tyto odpady můžete </w:t>
      </w:r>
      <w:r w:rsidR="00EA0E5E" w:rsidRPr="00FC0FA4">
        <w:rPr>
          <w:rFonts w:ascii="Arial" w:eastAsia="Times New Roman" w:hAnsi="Arial" w:cs="Arial"/>
          <w:sz w:val="24"/>
          <w:szCs w:val="24"/>
          <w:lang w:eastAsia="cs-CZ"/>
        </w:rPr>
        <w:t>odložit</w:t>
      </w:r>
      <w:r w:rsidRPr="00FC0FA4">
        <w:rPr>
          <w:rFonts w:ascii="Arial" w:eastAsia="Times New Roman" w:hAnsi="Arial" w:cs="Arial"/>
          <w:sz w:val="24"/>
          <w:szCs w:val="24"/>
          <w:lang w:eastAsia="cs-CZ"/>
        </w:rPr>
        <w:t xml:space="preserve"> v </w:t>
      </w:r>
      <w:r w:rsidRPr="00FC0FA4">
        <w:rPr>
          <w:rFonts w:ascii="Arial" w:eastAsia="Times New Roman" w:hAnsi="Arial" w:cs="Arial"/>
          <w:b/>
          <w:sz w:val="24"/>
          <w:szCs w:val="24"/>
          <w:lang w:eastAsia="cs-CZ"/>
        </w:rPr>
        <w:t xml:space="preserve">rámci </w:t>
      </w:r>
      <w:r w:rsidR="002346C7">
        <w:rPr>
          <w:rFonts w:ascii="Arial" w:eastAsia="Times New Roman" w:hAnsi="Arial" w:cs="Arial"/>
          <w:b/>
          <w:sz w:val="24"/>
          <w:szCs w:val="24"/>
          <w:lang w:eastAsia="cs-CZ"/>
        </w:rPr>
        <w:t>provozu Sběrného dvora</w:t>
      </w:r>
      <w:r w:rsidRPr="00FC0FA4">
        <w:rPr>
          <w:rFonts w:ascii="Arial" w:eastAsia="Times New Roman" w:hAnsi="Arial" w:cs="Arial"/>
          <w:sz w:val="24"/>
          <w:szCs w:val="24"/>
          <w:lang w:eastAsia="cs-CZ"/>
        </w:rPr>
        <w:t xml:space="preserve">. V případě, že v určitém časovém úseku produkujeme těchto odpadů velké množství – provádíte např. rekonstrukci domu, tak si objednejte a zaplaťte přistavení velkoobjemového kontejneru u </w:t>
      </w:r>
      <w:r w:rsidR="002346C7">
        <w:rPr>
          <w:rFonts w:ascii="Arial" w:eastAsia="Times New Roman" w:hAnsi="Arial" w:cs="Arial"/>
          <w:sz w:val="24"/>
          <w:szCs w:val="24"/>
          <w:lang w:eastAsia="cs-CZ"/>
        </w:rPr>
        <w:t>firmy STKO Mikulov</w:t>
      </w:r>
      <w:r w:rsidR="00403B30">
        <w:rPr>
          <w:rFonts w:ascii="Arial" w:eastAsia="Times New Roman" w:hAnsi="Arial" w:cs="Arial"/>
          <w:sz w:val="24"/>
          <w:szCs w:val="24"/>
          <w:lang w:eastAsia="cs-CZ"/>
        </w:rPr>
        <w:t xml:space="preserve"> </w:t>
      </w:r>
      <w:r w:rsidR="00D37BB2">
        <w:rPr>
          <w:rFonts w:ascii="Arial" w:eastAsia="Times New Roman" w:hAnsi="Arial" w:cs="Arial"/>
          <w:sz w:val="24"/>
          <w:szCs w:val="24"/>
          <w:lang w:eastAsia="cs-CZ"/>
        </w:rPr>
        <w:t>spol. s r.o.</w:t>
      </w:r>
    </w:p>
    <w:p w14:paraId="314D98BE" w14:textId="77777777" w:rsidR="00257617" w:rsidRPr="00FC0FA4" w:rsidRDefault="00257617" w:rsidP="00C44D1C">
      <w:pPr>
        <w:shd w:val="clear" w:color="auto" w:fill="FFFFFF"/>
        <w:snapToGrid w:val="0"/>
        <w:spacing w:before="120" w:after="0" w:line="288" w:lineRule="auto"/>
        <w:jc w:val="both"/>
        <w:outlineLvl w:val="2"/>
        <w:rPr>
          <w:rFonts w:ascii="Arial" w:eastAsia="Times New Roman" w:hAnsi="Arial" w:cs="Arial"/>
          <w:sz w:val="24"/>
          <w:szCs w:val="24"/>
          <w:lang w:eastAsia="cs-CZ"/>
        </w:rPr>
      </w:pPr>
    </w:p>
    <w:p w14:paraId="37FEFFD6" w14:textId="29368F70" w:rsidR="002E0FB0" w:rsidRPr="00FC0FA4" w:rsidRDefault="002E0FB0" w:rsidP="00C44D1C">
      <w:pPr>
        <w:shd w:val="clear" w:color="auto" w:fill="FFFFFF"/>
        <w:snapToGrid w:val="0"/>
        <w:spacing w:before="120" w:after="0" w:line="288" w:lineRule="auto"/>
        <w:jc w:val="both"/>
        <w:outlineLvl w:val="2"/>
        <w:rPr>
          <w:rFonts w:ascii="Arial" w:eastAsia="Times New Roman" w:hAnsi="Arial" w:cs="Arial"/>
          <w:b/>
          <w:bCs/>
          <w:sz w:val="24"/>
          <w:szCs w:val="24"/>
          <w:lang w:eastAsia="cs-CZ"/>
        </w:rPr>
      </w:pPr>
      <w:r w:rsidRPr="00FC0FA4">
        <w:rPr>
          <w:rFonts w:ascii="Arial" w:eastAsia="Times New Roman" w:hAnsi="Arial" w:cs="Arial"/>
          <w:b/>
          <w:bCs/>
          <w:sz w:val="24"/>
          <w:szCs w:val="24"/>
          <w:lang w:eastAsia="cs-CZ"/>
        </w:rPr>
        <w:t>Kde najdete informace o třídění odpadu?</w:t>
      </w:r>
    </w:p>
    <w:p w14:paraId="4CA97DCC" w14:textId="48483759" w:rsidR="002E0FB0" w:rsidRPr="00FC0FA4" w:rsidRDefault="002E0FB0" w:rsidP="00C44D1C">
      <w:pPr>
        <w:shd w:val="clear" w:color="auto" w:fill="FFFFFF"/>
        <w:snapToGrid w:val="0"/>
        <w:spacing w:before="120" w:after="0" w:line="288" w:lineRule="auto"/>
        <w:jc w:val="both"/>
        <w:rPr>
          <w:rFonts w:ascii="Arial" w:eastAsia="Times New Roman" w:hAnsi="Arial" w:cs="Arial"/>
          <w:b/>
          <w:sz w:val="24"/>
          <w:szCs w:val="24"/>
          <w:lang w:eastAsia="cs-CZ"/>
        </w:rPr>
      </w:pPr>
      <w:r w:rsidRPr="00FC0FA4">
        <w:rPr>
          <w:rFonts w:ascii="Arial" w:eastAsia="Times New Roman" w:hAnsi="Arial" w:cs="Arial"/>
          <w:sz w:val="24"/>
          <w:szCs w:val="24"/>
          <w:lang w:eastAsia="cs-CZ"/>
        </w:rPr>
        <w:t>Mimo odpadů, které lze třídit do barevných kontejnerů</w:t>
      </w:r>
      <w:r w:rsidRPr="00FC0FA4">
        <w:rPr>
          <w:rFonts w:ascii="Calibri" w:eastAsia="Times New Roman" w:hAnsi="Calibri" w:cs="Calibri"/>
          <w:sz w:val="24"/>
          <w:szCs w:val="24"/>
          <w:lang w:eastAsia="cs-CZ"/>
        </w:rPr>
        <w:t>﻿</w:t>
      </w:r>
      <w:r w:rsidRPr="00FC0FA4">
        <w:rPr>
          <w:rFonts w:ascii="Arial" w:eastAsia="Times New Roman" w:hAnsi="Arial" w:cs="Arial"/>
          <w:sz w:val="24"/>
          <w:szCs w:val="24"/>
          <w:lang w:eastAsia="cs-CZ"/>
        </w:rPr>
        <w:t xml:space="preserve">, vznikají v domácnostech další odpady, které je důležité třídit. Ať je to z důvodu jejich dalšího využití, nebo k omezení jejich škodlivých účinků na životní prostředí. </w:t>
      </w:r>
      <w:r w:rsidR="009A5306">
        <w:rPr>
          <w:rFonts w:ascii="Arial" w:eastAsia="Times New Roman" w:hAnsi="Arial" w:cs="Arial"/>
          <w:sz w:val="24"/>
          <w:szCs w:val="24"/>
          <w:lang w:eastAsia="cs-CZ"/>
        </w:rPr>
        <w:t xml:space="preserve">Jak již bylo uvedeno, </w:t>
      </w:r>
      <w:r w:rsidR="009A5306">
        <w:rPr>
          <w:rFonts w:ascii="Arial" w:eastAsia="Times New Roman" w:hAnsi="Arial" w:cs="Arial"/>
          <w:b/>
          <w:sz w:val="24"/>
          <w:szCs w:val="24"/>
          <w:lang w:eastAsia="cs-CZ"/>
        </w:rPr>
        <w:t>s</w:t>
      </w:r>
      <w:r w:rsidRPr="00FC0FA4">
        <w:rPr>
          <w:rFonts w:ascii="Arial" w:eastAsia="Times New Roman" w:hAnsi="Arial" w:cs="Arial"/>
          <w:b/>
          <w:sz w:val="24"/>
          <w:szCs w:val="24"/>
          <w:lang w:eastAsia="cs-CZ"/>
        </w:rPr>
        <w:t>ystém třídění odpadů je stanoven obecní vyhláškou a tu je nezbytné dodržovat. Konkrétní informace o možnosti odkládání odpadů získáte na obecním úřadě.</w:t>
      </w:r>
    </w:p>
    <w:p w14:paraId="3519D754" w14:textId="77777777" w:rsidR="00EA7AF0" w:rsidRDefault="00EA7AF0" w:rsidP="00C44D1C">
      <w:pPr>
        <w:shd w:val="clear" w:color="auto" w:fill="FFFFFF"/>
        <w:snapToGrid w:val="0"/>
        <w:spacing w:before="120" w:after="0" w:line="288" w:lineRule="auto"/>
        <w:jc w:val="both"/>
        <w:rPr>
          <w:rFonts w:ascii="Arial" w:hAnsi="Arial" w:cs="Arial"/>
          <w:b/>
          <w:bCs/>
          <w:color w:val="000000"/>
          <w:sz w:val="24"/>
          <w:szCs w:val="24"/>
          <w:shd w:val="clear" w:color="auto" w:fill="FFFFFF"/>
        </w:rPr>
      </w:pPr>
    </w:p>
    <w:p w14:paraId="684A903D" w14:textId="77777777" w:rsidR="00EA7AF0" w:rsidRDefault="00EA7AF0" w:rsidP="00C44D1C">
      <w:pPr>
        <w:shd w:val="clear" w:color="auto" w:fill="FFFFFF"/>
        <w:snapToGrid w:val="0"/>
        <w:spacing w:before="120" w:after="0" w:line="288" w:lineRule="auto"/>
        <w:jc w:val="both"/>
        <w:rPr>
          <w:rFonts w:ascii="Arial" w:hAnsi="Arial" w:cs="Arial"/>
          <w:b/>
          <w:bCs/>
          <w:color w:val="000000"/>
          <w:sz w:val="24"/>
          <w:szCs w:val="24"/>
          <w:shd w:val="clear" w:color="auto" w:fill="FFFFFF"/>
        </w:rPr>
      </w:pPr>
    </w:p>
    <w:p w14:paraId="64E0581E" w14:textId="3B668D61" w:rsidR="00C55108" w:rsidRPr="00C62806" w:rsidRDefault="004F6C94" w:rsidP="00C44D1C">
      <w:pPr>
        <w:shd w:val="clear" w:color="auto" w:fill="FFFFFF"/>
        <w:snapToGrid w:val="0"/>
        <w:spacing w:before="120" w:after="0" w:line="288" w:lineRule="auto"/>
        <w:jc w:val="both"/>
        <w:rPr>
          <w:rFonts w:ascii="Arial" w:hAnsi="Arial" w:cs="Arial"/>
          <w:b/>
          <w:bCs/>
          <w:color w:val="000000"/>
          <w:sz w:val="26"/>
          <w:szCs w:val="26"/>
          <w:shd w:val="clear" w:color="auto" w:fill="FFFFFF"/>
        </w:rPr>
      </w:pPr>
      <w:r w:rsidRPr="00C62806">
        <w:rPr>
          <w:rFonts w:ascii="Arial" w:hAnsi="Arial" w:cs="Arial"/>
          <w:b/>
          <w:bCs/>
          <w:color w:val="000000"/>
          <w:sz w:val="26"/>
          <w:szCs w:val="26"/>
          <w:shd w:val="clear" w:color="auto" w:fill="FFFFFF"/>
        </w:rPr>
        <w:t>Jakým způsobem je s jednotlivými složkami dále nakládáno</w:t>
      </w:r>
    </w:p>
    <w:p w14:paraId="2581D428" w14:textId="07DC765B" w:rsidR="004F6C94" w:rsidRPr="00FC0FA4" w:rsidRDefault="004F6C94" w:rsidP="00C44D1C">
      <w:pPr>
        <w:pStyle w:val="Bezmezer"/>
        <w:snapToGrid w:val="0"/>
        <w:spacing w:before="120" w:line="288" w:lineRule="auto"/>
        <w:jc w:val="both"/>
        <w:rPr>
          <w:rFonts w:ascii="Arial" w:hAnsi="Arial" w:cs="Arial"/>
          <w:sz w:val="24"/>
          <w:szCs w:val="24"/>
          <w:shd w:val="clear" w:color="auto" w:fill="FFFFFF"/>
        </w:rPr>
      </w:pPr>
      <w:r w:rsidRPr="00FC0FA4">
        <w:rPr>
          <w:rFonts w:ascii="Arial" w:hAnsi="Arial" w:cs="Arial"/>
          <w:b/>
          <w:bCs/>
          <w:sz w:val="24"/>
          <w:szCs w:val="24"/>
          <w:shd w:val="clear" w:color="auto" w:fill="FFFFFF"/>
        </w:rPr>
        <w:t>Plasty, papír, kovy, barevné sklo, čiré sklo a nápojové kartony</w:t>
      </w:r>
      <w:r w:rsidRPr="00FC0FA4">
        <w:rPr>
          <w:rFonts w:ascii="Arial" w:hAnsi="Arial" w:cs="Arial"/>
          <w:sz w:val="24"/>
          <w:szCs w:val="24"/>
          <w:shd w:val="clear" w:color="auto" w:fill="FFFFFF"/>
        </w:rPr>
        <w:t xml:space="preserve"> jsou vyváženy do S</w:t>
      </w:r>
      <w:r w:rsidR="002346C7">
        <w:rPr>
          <w:rFonts w:ascii="Arial" w:hAnsi="Arial" w:cs="Arial"/>
          <w:sz w:val="24"/>
          <w:szCs w:val="24"/>
          <w:shd w:val="clear" w:color="auto" w:fill="FFFFFF"/>
        </w:rPr>
        <w:t>TKO Mikulov spol. s r.o.</w:t>
      </w:r>
      <w:r w:rsidR="00D368E0" w:rsidRPr="00FC0FA4">
        <w:rPr>
          <w:rFonts w:ascii="Arial" w:hAnsi="Arial" w:cs="Arial"/>
          <w:sz w:val="24"/>
          <w:szCs w:val="24"/>
          <w:shd w:val="clear" w:color="auto" w:fill="FFFFFF"/>
        </w:rPr>
        <w:t>, kde dochází k jejich další úpravě (dotřídění) a přípravě k předání společnostem, které se zabývají materiálovým zpracováním/využitím tříděného odpadu</w:t>
      </w:r>
      <w:r w:rsidR="00A27D41" w:rsidRPr="00FC0FA4">
        <w:rPr>
          <w:rFonts w:ascii="Arial" w:hAnsi="Arial" w:cs="Arial"/>
          <w:sz w:val="24"/>
          <w:szCs w:val="24"/>
          <w:shd w:val="clear" w:color="auto" w:fill="FFFFFF"/>
        </w:rPr>
        <w:t>.</w:t>
      </w:r>
    </w:p>
    <w:p w14:paraId="079F370B" w14:textId="5F97F779" w:rsidR="00E75A03" w:rsidRPr="006B3B92" w:rsidRDefault="006B3B92" w:rsidP="00C44D1C">
      <w:pPr>
        <w:pStyle w:val="Bezmezer"/>
        <w:snapToGrid w:val="0"/>
        <w:spacing w:before="120" w:line="288" w:lineRule="auto"/>
        <w:rPr>
          <w:rFonts w:ascii="Arial" w:hAnsi="Arial" w:cs="Arial"/>
          <w:sz w:val="24"/>
          <w:szCs w:val="24"/>
          <w:shd w:val="clear" w:color="auto" w:fill="FFFFFF"/>
        </w:rPr>
      </w:pPr>
      <w:r>
        <w:rPr>
          <w:rFonts w:ascii="Arial" w:hAnsi="Arial" w:cs="Arial"/>
          <w:b/>
          <w:bCs/>
          <w:sz w:val="24"/>
          <w:szCs w:val="24"/>
          <w:shd w:val="clear" w:color="auto" w:fill="FFFFFF"/>
        </w:rPr>
        <w:t xml:space="preserve">Směsný komunální odpad </w:t>
      </w:r>
      <w:r>
        <w:rPr>
          <w:rFonts w:ascii="Arial" w:hAnsi="Arial" w:cs="Arial"/>
          <w:sz w:val="24"/>
          <w:szCs w:val="24"/>
          <w:shd w:val="clear" w:color="auto" w:fill="FFFFFF"/>
        </w:rPr>
        <w:t>(obsah černé popelnice</w:t>
      </w:r>
      <w:r w:rsidR="006A2A63">
        <w:rPr>
          <w:rFonts w:ascii="Arial" w:hAnsi="Arial" w:cs="Arial"/>
          <w:sz w:val="24"/>
          <w:szCs w:val="24"/>
          <w:shd w:val="clear" w:color="auto" w:fill="FFFFFF"/>
        </w:rPr>
        <w:t>)</w:t>
      </w:r>
      <w:r>
        <w:rPr>
          <w:rFonts w:ascii="Arial" w:hAnsi="Arial" w:cs="Arial"/>
          <w:sz w:val="24"/>
          <w:szCs w:val="24"/>
          <w:shd w:val="clear" w:color="auto" w:fill="FFFFFF"/>
        </w:rPr>
        <w:t xml:space="preserve"> je odvážen </w:t>
      </w:r>
      <w:r w:rsidR="002346C7">
        <w:rPr>
          <w:rFonts w:ascii="Arial" w:hAnsi="Arial" w:cs="Arial"/>
          <w:sz w:val="24"/>
          <w:szCs w:val="24"/>
          <w:shd w:val="clear" w:color="auto" w:fill="FFFFFF"/>
        </w:rPr>
        <w:t>také STKO Mikul</w:t>
      </w:r>
      <w:r w:rsidR="00FB6498">
        <w:rPr>
          <w:rFonts w:ascii="Arial" w:hAnsi="Arial" w:cs="Arial"/>
          <w:sz w:val="24"/>
          <w:szCs w:val="24"/>
          <w:shd w:val="clear" w:color="auto" w:fill="FFFFFF"/>
        </w:rPr>
        <w:t>o</w:t>
      </w:r>
      <w:r w:rsidR="002346C7">
        <w:rPr>
          <w:rFonts w:ascii="Arial" w:hAnsi="Arial" w:cs="Arial"/>
          <w:sz w:val="24"/>
          <w:szCs w:val="24"/>
          <w:shd w:val="clear" w:color="auto" w:fill="FFFFFF"/>
        </w:rPr>
        <w:t>v</w:t>
      </w:r>
      <w:r w:rsidR="00FB6498">
        <w:rPr>
          <w:rFonts w:ascii="Arial" w:hAnsi="Arial" w:cs="Arial"/>
          <w:sz w:val="24"/>
          <w:szCs w:val="24"/>
          <w:shd w:val="clear" w:color="auto" w:fill="FFFFFF"/>
        </w:rPr>
        <w:t xml:space="preserve"> </w:t>
      </w:r>
      <w:r w:rsidR="002346C7">
        <w:rPr>
          <w:rFonts w:ascii="Arial" w:hAnsi="Arial" w:cs="Arial"/>
          <w:sz w:val="24"/>
          <w:szCs w:val="24"/>
          <w:shd w:val="clear" w:color="auto" w:fill="FFFFFF"/>
        </w:rPr>
        <w:t xml:space="preserve">spol. s r.o. </w:t>
      </w:r>
      <w:r>
        <w:rPr>
          <w:rFonts w:ascii="Arial" w:hAnsi="Arial" w:cs="Arial"/>
          <w:sz w:val="24"/>
          <w:szCs w:val="24"/>
          <w:shd w:val="clear" w:color="auto" w:fill="FFFFFF"/>
        </w:rPr>
        <w:t xml:space="preserve"> </w:t>
      </w:r>
    </w:p>
    <w:p w14:paraId="4FDA2EFC" w14:textId="0D65C0BE" w:rsidR="00F3415C" w:rsidRDefault="00E75A03" w:rsidP="00C44D1C">
      <w:pPr>
        <w:pStyle w:val="Bezmezer"/>
        <w:snapToGrid w:val="0"/>
        <w:spacing w:before="120" w:line="288" w:lineRule="auto"/>
        <w:jc w:val="both"/>
        <w:rPr>
          <w:rFonts w:ascii="Arial" w:hAnsi="Arial" w:cs="Arial"/>
          <w:color w:val="000000"/>
          <w:sz w:val="24"/>
          <w:szCs w:val="24"/>
          <w:shd w:val="clear" w:color="auto" w:fill="F7F9F9"/>
        </w:rPr>
      </w:pPr>
      <w:r w:rsidRPr="00FC0FA4">
        <w:rPr>
          <w:rFonts w:ascii="Arial" w:hAnsi="Arial" w:cs="Arial"/>
          <w:b/>
          <w:bCs/>
          <w:sz w:val="24"/>
          <w:szCs w:val="24"/>
          <w:shd w:val="clear" w:color="auto" w:fill="FFFFFF"/>
        </w:rPr>
        <w:t xml:space="preserve">Použitý </w:t>
      </w:r>
      <w:proofErr w:type="gramStart"/>
      <w:r w:rsidRPr="00FC0FA4">
        <w:rPr>
          <w:rFonts w:ascii="Arial" w:hAnsi="Arial" w:cs="Arial"/>
          <w:b/>
          <w:bCs/>
          <w:sz w:val="24"/>
          <w:szCs w:val="24"/>
          <w:shd w:val="clear" w:color="auto" w:fill="FFFFFF"/>
        </w:rPr>
        <w:t>textil</w:t>
      </w:r>
      <w:r w:rsidRPr="00FC0FA4">
        <w:rPr>
          <w:rFonts w:ascii="Arial" w:hAnsi="Arial" w:cs="Arial"/>
          <w:sz w:val="24"/>
          <w:szCs w:val="24"/>
          <w:shd w:val="clear" w:color="auto" w:fill="FFFFFF"/>
        </w:rPr>
        <w:t xml:space="preserve"> - </w:t>
      </w:r>
      <w:r w:rsidRPr="00FC0FA4">
        <w:rPr>
          <w:rFonts w:ascii="Arial" w:hAnsi="Arial" w:cs="Arial"/>
          <w:color w:val="000000"/>
          <w:sz w:val="24"/>
          <w:szCs w:val="24"/>
          <w:shd w:val="clear" w:color="auto" w:fill="F7F9F9"/>
        </w:rPr>
        <w:t>sběr</w:t>
      </w:r>
      <w:proofErr w:type="gramEnd"/>
      <w:r w:rsidRPr="00FC0FA4">
        <w:rPr>
          <w:rFonts w:ascii="Arial" w:hAnsi="Arial" w:cs="Arial"/>
          <w:color w:val="000000"/>
          <w:sz w:val="24"/>
          <w:szCs w:val="24"/>
          <w:shd w:val="clear" w:color="auto" w:fill="F7F9F9"/>
        </w:rPr>
        <w:t xml:space="preserve"> textilního </w:t>
      </w:r>
      <w:r w:rsidR="00F3415C">
        <w:rPr>
          <w:rFonts w:ascii="Arial" w:hAnsi="Arial" w:cs="Arial"/>
          <w:color w:val="000000"/>
          <w:sz w:val="24"/>
          <w:szCs w:val="24"/>
          <w:shd w:val="clear" w:color="auto" w:fill="F7F9F9"/>
        </w:rPr>
        <w:t xml:space="preserve">se </w:t>
      </w:r>
      <w:r w:rsidRPr="00FC0FA4">
        <w:rPr>
          <w:rFonts w:ascii="Arial" w:hAnsi="Arial" w:cs="Arial"/>
          <w:color w:val="000000"/>
          <w:sz w:val="24"/>
          <w:szCs w:val="24"/>
          <w:shd w:val="clear" w:color="auto" w:fill="F7F9F9"/>
        </w:rPr>
        <w:t>materiálu</w:t>
      </w:r>
      <w:r w:rsidR="00FB6498">
        <w:rPr>
          <w:rFonts w:ascii="Arial" w:hAnsi="Arial" w:cs="Arial"/>
          <w:color w:val="000000"/>
          <w:sz w:val="24"/>
          <w:szCs w:val="24"/>
          <w:shd w:val="clear" w:color="auto" w:fill="F7F9F9"/>
        </w:rPr>
        <w:t xml:space="preserve"> provádí </w:t>
      </w:r>
      <w:r w:rsidR="00F3415C">
        <w:rPr>
          <w:rFonts w:ascii="Arial" w:hAnsi="Arial" w:cs="Arial"/>
          <w:color w:val="000000"/>
          <w:sz w:val="24"/>
          <w:szCs w:val="24"/>
          <w:shd w:val="clear" w:color="auto" w:fill="F7F9F9"/>
        </w:rPr>
        <w:t>do kontejneru Nadace Sova, kteří si odváží k dalšímu využití.</w:t>
      </w:r>
    </w:p>
    <w:p w14:paraId="1F5C8C53" w14:textId="423F3E88" w:rsidR="00E75A03" w:rsidRDefault="00F3415C" w:rsidP="00C44D1C">
      <w:pPr>
        <w:pStyle w:val="Bezmezer"/>
        <w:snapToGrid w:val="0"/>
        <w:spacing w:before="120" w:line="288" w:lineRule="auto"/>
        <w:jc w:val="both"/>
        <w:rPr>
          <w:rFonts w:ascii="Arial" w:hAnsi="Arial" w:cs="Arial"/>
          <w:color w:val="000000"/>
          <w:sz w:val="24"/>
          <w:szCs w:val="24"/>
          <w:shd w:val="clear" w:color="auto" w:fill="F7F9F9"/>
        </w:rPr>
      </w:pPr>
      <w:r>
        <w:rPr>
          <w:rFonts w:ascii="Arial" w:hAnsi="Arial" w:cs="Arial"/>
          <w:color w:val="000000"/>
          <w:sz w:val="24"/>
          <w:szCs w:val="24"/>
          <w:shd w:val="clear" w:color="auto" w:fill="F7F9F9"/>
        </w:rPr>
        <w:t>O</w:t>
      </w:r>
      <w:r w:rsidR="00FB6498">
        <w:rPr>
          <w:rFonts w:ascii="Arial" w:hAnsi="Arial" w:cs="Arial"/>
          <w:color w:val="000000"/>
          <w:sz w:val="24"/>
          <w:szCs w:val="24"/>
          <w:shd w:val="clear" w:color="auto" w:fill="F7F9F9"/>
        </w:rPr>
        <w:t xml:space="preserve">statní opět </w:t>
      </w:r>
      <w:proofErr w:type="gramStart"/>
      <w:r w:rsidR="00FB6498">
        <w:rPr>
          <w:rFonts w:ascii="Arial" w:hAnsi="Arial" w:cs="Arial"/>
          <w:color w:val="000000"/>
          <w:sz w:val="24"/>
          <w:szCs w:val="24"/>
          <w:shd w:val="clear" w:color="auto" w:fill="F7F9F9"/>
        </w:rPr>
        <w:t>patří</w:t>
      </w:r>
      <w:proofErr w:type="gramEnd"/>
      <w:r w:rsidR="00FB6498">
        <w:rPr>
          <w:rFonts w:ascii="Arial" w:hAnsi="Arial" w:cs="Arial"/>
          <w:color w:val="000000"/>
          <w:sz w:val="24"/>
          <w:szCs w:val="24"/>
          <w:shd w:val="clear" w:color="auto" w:fill="F7F9F9"/>
        </w:rPr>
        <w:t xml:space="preserve"> na Sběrný dvůr</w:t>
      </w:r>
      <w:r>
        <w:rPr>
          <w:rFonts w:ascii="Arial" w:hAnsi="Arial" w:cs="Arial"/>
          <w:color w:val="000000"/>
          <w:sz w:val="24"/>
          <w:szCs w:val="24"/>
          <w:shd w:val="clear" w:color="auto" w:fill="F7F9F9"/>
        </w:rPr>
        <w:t xml:space="preserve"> a je vyvážen firmou STKO Mikulov spol. s r.o.</w:t>
      </w:r>
    </w:p>
    <w:p w14:paraId="72AF35D9" w14:textId="00603E0F" w:rsidR="00FB6498" w:rsidRPr="00FC0FA4" w:rsidRDefault="00FB6498" w:rsidP="00C44D1C">
      <w:pPr>
        <w:pStyle w:val="Bezmezer"/>
        <w:snapToGrid w:val="0"/>
        <w:spacing w:before="120" w:line="288" w:lineRule="auto"/>
        <w:jc w:val="both"/>
        <w:rPr>
          <w:rFonts w:ascii="Arial" w:hAnsi="Arial" w:cs="Arial"/>
          <w:sz w:val="24"/>
          <w:szCs w:val="24"/>
          <w:shd w:val="clear" w:color="auto" w:fill="FFFFFF"/>
        </w:rPr>
      </w:pPr>
      <w:r>
        <w:rPr>
          <w:rFonts w:ascii="Arial" w:hAnsi="Arial" w:cs="Arial"/>
          <w:color w:val="000000"/>
          <w:sz w:val="24"/>
          <w:szCs w:val="24"/>
          <w:shd w:val="clear" w:color="auto" w:fill="F7F9F9"/>
        </w:rPr>
        <w:t>Dále jsou prováděny /2x ročně/ sběry Diakonií Broumov, sociální družstvo, které dokáže sběr přetřídit, využít nebo zpracovat.</w:t>
      </w:r>
    </w:p>
    <w:p w14:paraId="4857E548" w14:textId="77777777" w:rsidR="006B24C7" w:rsidRDefault="002E0FB0" w:rsidP="00C44D1C">
      <w:pPr>
        <w:snapToGrid w:val="0"/>
        <w:spacing w:before="120" w:after="0" w:line="288" w:lineRule="auto"/>
        <w:jc w:val="both"/>
        <w:rPr>
          <w:rStyle w:val="s23"/>
          <w:rFonts w:ascii="Arial" w:hAnsi="Arial" w:cs="Arial"/>
          <w:b/>
          <w:bCs/>
          <w:sz w:val="26"/>
          <w:szCs w:val="26"/>
          <w:bdr w:val="none" w:sz="0" w:space="0" w:color="auto" w:frame="1"/>
          <w:shd w:val="clear" w:color="auto" w:fill="FFFFFF"/>
        </w:rPr>
      </w:pPr>
      <w:r w:rsidRPr="00FC0FA4">
        <w:rPr>
          <w:rFonts w:ascii="Arial" w:hAnsi="Arial" w:cs="Arial"/>
          <w:b/>
          <w:bCs/>
          <w:color w:val="000080"/>
          <w:sz w:val="24"/>
          <w:szCs w:val="24"/>
          <w:bdr w:val="none" w:sz="0" w:space="0" w:color="auto" w:frame="1"/>
          <w:shd w:val="clear" w:color="auto" w:fill="FFFFFF"/>
        </w:rPr>
        <w:br/>
      </w:r>
      <w:r w:rsidRPr="00FC0FA4">
        <w:rPr>
          <w:rFonts w:ascii="Arial" w:hAnsi="Arial" w:cs="Arial"/>
          <w:b/>
          <w:bCs/>
          <w:color w:val="000080"/>
          <w:sz w:val="24"/>
          <w:szCs w:val="24"/>
          <w:bdr w:val="none" w:sz="0" w:space="0" w:color="auto" w:frame="1"/>
          <w:shd w:val="clear" w:color="auto" w:fill="FFFFFF"/>
        </w:rPr>
        <w:br/>
      </w:r>
    </w:p>
    <w:p w14:paraId="0211C0AC" w14:textId="77777777" w:rsidR="006B24C7" w:rsidRDefault="006B24C7" w:rsidP="00C44D1C">
      <w:pPr>
        <w:snapToGrid w:val="0"/>
        <w:spacing w:before="120" w:after="0" w:line="288" w:lineRule="auto"/>
        <w:jc w:val="both"/>
        <w:rPr>
          <w:rStyle w:val="s23"/>
          <w:rFonts w:ascii="Arial" w:hAnsi="Arial" w:cs="Arial"/>
          <w:b/>
          <w:bCs/>
          <w:sz w:val="26"/>
          <w:szCs w:val="26"/>
          <w:bdr w:val="none" w:sz="0" w:space="0" w:color="auto" w:frame="1"/>
          <w:shd w:val="clear" w:color="auto" w:fill="FFFFFF"/>
        </w:rPr>
      </w:pPr>
    </w:p>
    <w:p w14:paraId="2AA8CED5" w14:textId="77777777" w:rsidR="006B24C7" w:rsidRDefault="006B24C7" w:rsidP="00C44D1C">
      <w:pPr>
        <w:snapToGrid w:val="0"/>
        <w:spacing w:before="120" w:after="0" w:line="288" w:lineRule="auto"/>
        <w:jc w:val="both"/>
        <w:rPr>
          <w:rStyle w:val="s23"/>
          <w:rFonts w:ascii="Arial" w:hAnsi="Arial" w:cs="Arial"/>
          <w:b/>
          <w:bCs/>
          <w:sz w:val="26"/>
          <w:szCs w:val="26"/>
          <w:bdr w:val="none" w:sz="0" w:space="0" w:color="auto" w:frame="1"/>
          <w:shd w:val="clear" w:color="auto" w:fill="FFFFFF"/>
        </w:rPr>
      </w:pPr>
    </w:p>
    <w:p w14:paraId="700E46D3" w14:textId="77777777" w:rsidR="006B24C7" w:rsidRDefault="006B24C7" w:rsidP="00C44D1C">
      <w:pPr>
        <w:snapToGrid w:val="0"/>
        <w:spacing w:before="120" w:after="0" w:line="288" w:lineRule="auto"/>
        <w:jc w:val="both"/>
        <w:rPr>
          <w:rStyle w:val="s23"/>
          <w:rFonts w:ascii="Arial" w:hAnsi="Arial" w:cs="Arial"/>
          <w:b/>
          <w:bCs/>
          <w:sz w:val="26"/>
          <w:szCs w:val="26"/>
          <w:bdr w:val="none" w:sz="0" w:space="0" w:color="auto" w:frame="1"/>
          <w:shd w:val="clear" w:color="auto" w:fill="FFFFFF"/>
        </w:rPr>
      </w:pPr>
    </w:p>
    <w:p w14:paraId="55CEA0EE" w14:textId="77777777" w:rsidR="006B24C7" w:rsidRDefault="006B24C7" w:rsidP="00C44D1C">
      <w:pPr>
        <w:snapToGrid w:val="0"/>
        <w:spacing w:before="120" w:after="0" w:line="288" w:lineRule="auto"/>
        <w:jc w:val="both"/>
        <w:rPr>
          <w:rStyle w:val="s23"/>
          <w:rFonts w:ascii="Arial" w:hAnsi="Arial" w:cs="Arial"/>
          <w:b/>
          <w:bCs/>
          <w:sz w:val="26"/>
          <w:szCs w:val="26"/>
          <w:bdr w:val="none" w:sz="0" w:space="0" w:color="auto" w:frame="1"/>
          <w:shd w:val="clear" w:color="auto" w:fill="FFFFFF"/>
        </w:rPr>
      </w:pPr>
    </w:p>
    <w:p w14:paraId="7B4168EB" w14:textId="77777777" w:rsidR="006B24C7" w:rsidRDefault="006B24C7" w:rsidP="00C44D1C">
      <w:pPr>
        <w:snapToGrid w:val="0"/>
        <w:spacing w:before="120" w:after="0" w:line="288" w:lineRule="auto"/>
        <w:jc w:val="both"/>
        <w:rPr>
          <w:rStyle w:val="s23"/>
          <w:rFonts w:ascii="Arial" w:hAnsi="Arial" w:cs="Arial"/>
          <w:b/>
          <w:bCs/>
          <w:sz w:val="26"/>
          <w:szCs w:val="26"/>
          <w:bdr w:val="none" w:sz="0" w:space="0" w:color="auto" w:frame="1"/>
          <w:shd w:val="clear" w:color="auto" w:fill="FFFFFF"/>
        </w:rPr>
      </w:pPr>
    </w:p>
    <w:p w14:paraId="6C5F9CEF" w14:textId="7300A832" w:rsidR="003702B2" w:rsidRPr="00C62806" w:rsidRDefault="002E0FB0" w:rsidP="00C44D1C">
      <w:pPr>
        <w:snapToGrid w:val="0"/>
        <w:spacing w:before="120" w:after="0" w:line="288" w:lineRule="auto"/>
        <w:jc w:val="both"/>
        <w:rPr>
          <w:rFonts w:ascii="Arial" w:hAnsi="Arial" w:cs="Arial"/>
          <w:b/>
          <w:bCs/>
          <w:color w:val="000080"/>
          <w:sz w:val="26"/>
          <w:szCs w:val="26"/>
          <w:bdr w:val="none" w:sz="0" w:space="0" w:color="auto" w:frame="1"/>
          <w:shd w:val="clear" w:color="auto" w:fill="FFFFFF"/>
        </w:rPr>
      </w:pPr>
      <w:r w:rsidRPr="00C62806">
        <w:rPr>
          <w:rStyle w:val="s23"/>
          <w:rFonts w:ascii="Arial" w:hAnsi="Arial" w:cs="Arial"/>
          <w:b/>
          <w:bCs/>
          <w:sz w:val="26"/>
          <w:szCs w:val="26"/>
          <w:bdr w:val="none" w:sz="0" w:space="0" w:color="auto" w:frame="1"/>
          <w:shd w:val="clear" w:color="auto" w:fill="FFFFFF"/>
        </w:rPr>
        <w:t xml:space="preserve">Předcházení vzniku odpadu (Zákon </w:t>
      </w:r>
      <w:r w:rsidR="00D61858" w:rsidRPr="00C62806">
        <w:rPr>
          <w:rStyle w:val="s23"/>
          <w:rFonts w:ascii="Arial" w:hAnsi="Arial" w:cs="Arial"/>
          <w:b/>
          <w:bCs/>
          <w:sz w:val="26"/>
          <w:szCs w:val="26"/>
          <w:bdr w:val="none" w:sz="0" w:space="0" w:color="auto" w:frame="1"/>
          <w:shd w:val="clear" w:color="auto" w:fill="FFFFFF"/>
        </w:rPr>
        <w:t xml:space="preserve">č. </w:t>
      </w:r>
      <w:r w:rsidRPr="00C62806">
        <w:rPr>
          <w:rStyle w:val="s23"/>
          <w:rFonts w:ascii="Arial" w:hAnsi="Arial" w:cs="Arial"/>
          <w:b/>
          <w:bCs/>
          <w:sz w:val="26"/>
          <w:szCs w:val="26"/>
          <w:bdr w:val="none" w:sz="0" w:space="0" w:color="auto" w:frame="1"/>
          <w:shd w:val="clear" w:color="auto" w:fill="FFFFFF"/>
        </w:rPr>
        <w:t>541/2020</w:t>
      </w:r>
      <w:r w:rsidR="00D61858" w:rsidRPr="00C62806">
        <w:rPr>
          <w:rStyle w:val="s23"/>
          <w:rFonts w:ascii="Arial" w:hAnsi="Arial" w:cs="Arial"/>
          <w:b/>
          <w:bCs/>
          <w:sz w:val="26"/>
          <w:szCs w:val="26"/>
          <w:bdr w:val="none" w:sz="0" w:space="0" w:color="auto" w:frame="1"/>
          <w:shd w:val="clear" w:color="auto" w:fill="FFFFFF"/>
        </w:rPr>
        <w:t xml:space="preserve"> Sb.,</w:t>
      </w:r>
      <w:r w:rsidRPr="00C62806">
        <w:rPr>
          <w:rStyle w:val="s23"/>
          <w:rFonts w:ascii="Arial" w:hAnsi="Arial" w:cs="Arial"/>
          <w:b/>
          <w:bCs/>
          <w:sz w:val="26"/>
          <w:szCs w:val="26"/>
          <w:bdr w:val="none" w:sz="0" w:space="0" w:color="auto" w:frame="1"/>
          <w:shd w:val="clear" w:color="auto" w:fill="FFFFFF"/>
        </w:rPr>
        <w:t xml:space="preserve"> § 12)</w:t>
      </w:r>
    </w:p>
    <w:p w14:paraId="48E89668" w14:textId="285E5041" w:rsidR="00B14D60" w:rsidRPr="00C62806" w:rsidRDefault="002E0FB0" w:rsidP="00C44D1C">
      <w:pPr>
        <w:snapToGrid w:val="0"/>
        <w:spacing w:before="120" w:after="0" w:line="288" w:lineRule="auto"/>
        <w:jc w:val="both"/>
        <w:rPr>
          <w:rFonts w:ascii="Arial" w:hAnsi="Arial" w:cs="Arial"/>
          <w:color w:val="000000"/>
          <w:u w:val="single"/>
          <w:bdr w:val="none" w:sz="0" w:space="0" w:color="auto" w:frame="1"/>
          <w:shd w:val="clear" w:color="auto" w:fill="FFFFFF"/>
        </w:rPr>
      </w:pPr>
      <w:r w:rsidRPr="00C62806">
        <w:rPr>
          <w:rStyle w:val="s30"/>
          <w:rFonts w:ascii="Arial" w:hAnsi="Arial" w:cs="Arial"/>
          <w:color w:val="000000"/>
          <w:u w:val="single"/>
          <w:bdr w:val="none" w:sz="0" w:space="0" w:color="auto" w:frame="1"/>
          <w:shd w:val="clear" w:color="auto" w:fill="FFFFFF"/>
        </w:rPr>
        <w:t>(1) Každý je povinen při své činnosti předcházet vzniku odpadu, omezovat jeho množství a</w:t>
      </w:r>
      <w:r w:rsidR="00C62806" w:rsidRPr="00C62806">
        <w:rPr>
          <w:rStyle w:val="s30"/>
          <w:rFonts w:ascii="Arial" w:hAnsi="Arial" w:cs="Arial"/>
          <w:color w:val="000000"/>
          <w:u w:val="single"/>
          <w:bdr w:val="none" w:sz="0" w:space="0" w:color="auto" w:frame="1"/>
          <w:shd w:val="clear" w:color="auto" w:fill="FFFFFF"/>
        </w:rPr>
        <w:t> </w:t>
      </w:r>
      <w:r w:rsidRPr="00C62806">
        <w:rPr>
          <w:rStyle w:val="s30"/>
          <w:rFonts w:ascii="Arial" w:hAnsi="Arial" w:cs="Arial"/>
          <w:color w:val="000000"/>
          <w:u w:val="single"/>
          <w:bdr w:val="none" w:sz="0" w:space="0" w:color="auto" w:frame="1"/>
          <w:shd w:val="clear" w:color="auto" w:fill="FFFFFF"/>
        </w:rPr>
        <w:t>nebezpečné vlastnosti.</w:t>
      </w:r>
    </w:p>
    <w:p w14:paraId="7983D88D" w14:textId="77777777" w:rsidR="00B14D60" w:rsidRPr="006671F8" w:rsidRDefault="002E0FB0" w:rsidP="00C44D1C">
      <w:pPr>
        <w:snapToGrid w:val="0"/>
        <w:spacing w:before="120" w:after="0" w:line="288" w:lineRule="auto"/>
        <w:jc w:val="both"/>
        <w:rPr>
          <w:rFonts w:ascii="Arial" w:hAnsi="Arial" w:cs="Arial"/>
          <w:color w:val="000000"/>
          <w:bdr w:val="none" w:sz="0" w:space="0" w:color="auto" w:frame="1"/>
          <w:shd w:val="clear" w:color="auto" w:fill="FFFFFF"/>
        </w:rPr>
      </w:pPr>
      <w:r w:rsidRPr="006671F8">
        <w:rPr>
          <w:rStyle w:val="s30"/>
          <w:rFonts w:ascii="Arial" w:hAnsi="Arial" w:cs="Arial"/>
          <w:color w:val="000000"/>
          <w:bdr w:val="none" w:sz="0" w:space="0" w:color="auto" w:frame="1"/>
          <w:shd w:val="clear" w:color="auto" w:fill="FFFFFF"/>
        </w:rPr>
        <w:t>(2) Právnická nebo podnikající fyzická osoba, která vyrábí výrobky, je povinna zabezpečit, aby vývoj a výroba těchto výrobků omezily vznik odpadů z těchto výrobků, zejména pak nebezpečných odpadů, a pokud není možné vzniku odpadu z těchto výrobků zabránit, je povinna zabezpečit, aby bylo možné dosáhnout co nejvyšší míry využití těchto odpadů v souladu s hierarchií odpadového hospodářství.</w:t>
      </w:r>
    </w:p>
    <w:p w14:paraId="4D3F93E2" w14:textId="77777777" w:rsidR="00B14D60" w:rsidRPr="006671F8" w:rsidRDefault="002E0FB0" w:rsidP="00C44D1C">
      <w:pPr>
        <w:snapToGrid w:val="0"/>
        <w:spacing w:before="120" w:after="0" w:line="288" w:lineRule="auto"/>
        <w:jc w:val="both"/>
        <w:rPr>
          <w:rFonts w:ascii="Arial" w:hAnsi="Arial" w:cs="Arial"/>
          <w:color w:val="000000"/>
          <w:bdr w:val="none" w:sz="0" w:space="0" w:color="auto" w:frame="1"/>
          <w:shd w:val="clear" w:color="auto" w:fill="FFFFFF"/>
        </w:rPr>
      </w:pPr>
      <w:r w:rsidRPr="006671F8">
        <w:rPr>
          <w:rStyle w:val="s30"/>
          <w:rFonts w:ascii="Arial" w:hAnsi="Arial" w:cs="Arial"/>
          <w:color w:val="000000"/>
          <w:bdr w:val="none" w:sz="0" w:space="0" w:color="auto" w:frame="1"/>
          <w:shd w:val="clear" w:color="auto" w:fill="FFFFFF"/>
        </w:rPr>
        <w:t>(3) Každý může kompostovat biologicky rozložitelný materiál vznikající při jeho činnosti jako předcházení vzniku odpadu, pokud vzniklý kompost použije v rámci své činnosti nebo jej předá v souladu se zákonem o hnojivech a pokud během kompostování nedojde k ohrožení životního prostředí nebo zdraví lidí. Právnická nebo podnikající fyzická osoba musí řídit kompostování tak, aby byl zajištěn aerobní mikrobiální rozklad organické hmoty bez vzniku zápachu nebo emisí metanu. Kompostování biologického materiálu živočišného původu smí být prováděno pouze v zařízení splňujícím požadavky na zpracování vedlejších produktů živočišného původu 4). Kompost, který osoba nepoužije v rámci své činnosti nebo jej nepředá v souladu se zákonem o hnojivech, je odpadem. Jiné výstupy z kompostování jsou odpadem.</w:t>
      </w:r>
    </w:p>
    <w:p w14:paraId="3F54BDE2" w14:textId="77777777" w:rsidR="00B14D60" w:rsidRPr="006671F8" w:rsidRDefault="002E0FB0" w:rsidP="00C44D1C">
      <w:pPr>
        <w:snapToGrid w:val="0"/>
        <w:spacing w:before="120" w:after="0" w:line="288" w:lineRule="auto"/>
        <w:jc w:val="both"/>
        <w:rPr>
          <w:rFonts w:ascii="Arial" w:hAnsi="Arial" w:cs="Arial"/>
          <w:color w:val="000000"/>
          <w:bdr w:val="none" w:sz="0" w:space="0" w:color="auto" w:frame="1"/>
          <w:shd w:val="clear" w:color="auto" w:fill="FFFFFF"/>
        </w:rPr>
      </w:pPr>
      <w:r w:rsidRPr="006671F8">
        <w:rPr>
          <w:rStyle w:val="s30"/>
          <w:rFonts w:ascii="Arial" w:hAnsi="Arial" w:cs="Arial"/>
          <w:color w:val="000000"/>
          <w:bdr w:val="none" w:sz="0" w:space="0" w:color="auto" w:frame="1"/>
          <w:shd w:val="clear" w:color="auto" w:fill="FFFFFF"/>
        </w:rPr>
        <w:t>(4) Movitá věc, kterou je možné v souladu s jinými právními předpisy používat k původnímu účelu, se nestává odpadem, pokud ji tato osoba předá k opětovnému použití, a to buď přímo, nebo prostřednictvím jiné osoby.</w:t>
      </w:r>
    </w:p>
    <w:p w14:paraId="0DD52199" w14:textId="0EED43F5" w:rsidR="002A4208" w:rsidRPr="006671F8" w:rsidRDefault="002E0FB0" w:rsidP="00C44D1C">
      <w:pPr>
        <w:snapToGrid w:val="0"/>
        <w:spacing w:before="120" w:after="0" w:line="288" w:lineRule="auto"/>
        <w:jc w:val="both"/>
        <w:rPr>
          <w:rStyle w:val="s30"/>
          <w:rFonts w:ascii="Arial" w:hAnsi="Arial" w:cs="Arial"/>
          <w:color w:val="000000"/>
          <w:bdr w:val="none" w:sz="0" w:space="0" w:color="auto" w:frame="1"/>
          <w:shd w:val="clear" w:color="auto" w:fill="FFFFFF"/>
        </w:rPr>
      </w:pPr>
      <w:r w:rsidRPr="006671F8">
        <w:rPr>
          <w:rStyle w:val="s30"/>
          <w:rFonts w:ascii="Arial" w:hAnsi="Arial" w:cs="Arial"/>
          <w:color w:val="000000"/>
          <w:bdr w:val="none" w:sz="0" w:space="0" w:color="auto" w:frame="1"/>
          <w:shd w:val="clear" w:color="auto" w:fill="FFFFFF"/>
        </w:rPr>
        <w:t>(5) Platí, že movitá věc, kterou osoba předala na místo určené obcí a kterou je možné v souladu s jinými právními předpisy používat k původnímu účelu, se nestala odpadem, pokud byla předána k opětovnému použití.</w:t>
      </w:r>
    </w:p>
    <w:p w14:paraId="2F1B4B7E" w14:textId="77777777" w:rsidR="006671F8" w:rsidRDefault="002E0FB0" w:rsidP="00C44D1C">
      <w:pPr>
        <w:snapToGrid w:val="0"/>
        <w:spacing w:before="120" w:after="0" w:line="288" w:lineRule="auto"/>
        <w:jc w:val="both"/>
        <w:rPr>
          <w:rFonts w:ascii="Arial" w:hAnsi="Arial" w:cs="Arial"/>
          <w:i/>
          <w:iCs/>
          <w:color w:val="000000"/>
          <w:sz w:val="24"/>
          <w:szCs w:val="24"/>
          <w:bdr w:val="none" w:sz="0" w:space="0" w:color="auto" w:frame="1"/>
          <w:shd w:val="clear" w:color="auto" w:fill="FFFFFF"/>
        </w:rPr>
      </w:pPr>
      <w:r w:rsidRPr="00FC0FA4">
        <w:rPr>
          <w:rFonts w:ascii="Arial" w:hAnsi="Arial" w:cs="Arial"/>
          <w:i/>
          <w:iCs/>
          <w:color w:val="000000"/>
          <w:sz w:val="24"/>
          <w:szCs w:val="24"/>
          <w:bdr w:val="none" w:sz="0" w:space="0" w:color="auto" w:frame="1"/>
          <w:shd w:val="clear" w:color="auto" w:fill="FFFFFF"/>
        </w:rPr>
        <w:t>-----------------------------------------------------------------</w:t>
      </w:r>
    </w:p>
    <w:p w14:paraId="2A717090" w14:textId="77777777" w:rsidR="006671F8" w:rsidRDefault="002E0FB0" w:rsidP="006671F8">
      <w:pPr>
        <w:snapToGrid w:val="0"/>
        <w:spacing w:after="0" w:line="288" w:lineRule="auto"/>
        <w:jc w:val="both"/>
        <w:rPr>
          <w:rFonts w:ascii="Arial" w:hAnsi="Arial" w:cs="Arial"/>
          <w:i/>
          <w:iCs/>
          <w:color w:val="000000"/>
          <w:sz w:val="16"/>
          <w:szCs w:val="16"/>
          <w:bdr w:val="none" w:sz="0" w:space="0" w:color="auto" w:frame="1"/>
          <w:shd w:val="clear" w:color="auto" w:fill="FFFFFF"/>
        </w:rPr>
      </w:pPr>
      <w:r w:rsidRPr="006671F8">
        <w:rPr>
          <w:rFonts w:ascii="Arial" w:hAnsi="Arial" w:cs="Arial"/>
          <w:i/>
          <w:iCs/>
          <w:color w:val="000000"/>
          <w:sz w:val="16"/>
          <w:szCs w:val="16"/>
          <w:bdr w:val="none" w:sz="0" w:space="0" w:color="auto" w:frame="1"/>
          <w:shd w:val="clear" w:color="auto" w:fill="FFFFFF"/>
        </w:rPr>
        <w:t>4) Nařízení Evropského parlamentu a Rady (ES) č. </w:t>
      </w:r>
      <w:hyperlink r:id="rId25" w:anchor="L1" w:history="1">
        <w:r w:rsidRPr="006671F8">
          <w:rPr>
            <w:rFonts w:ascii="Arial" w:hAnsi="Arial" w:cs="Arial"/>
            <w:i/>
            <w:iCs/>
            <w:color w:val="1990EA"/>
            <w:sz w:val="16"/>
            <w:szCs w:val="16"/>
            <w:u w:val="single"/>
            <w:bdr w:val="none" w:sz="0" w:space="0" w:color="auto" w:frame="1"/>
            <w:shd w:val="clear" w:color="auto" w:fill="FFFFFF"/>
          </w:rPr>
          <w:t>1069/2009</w:t>
        </w:r>
      </w:hyperlink>
      <w:r w:rsidRPr="006671F8">
        <w:rPr>
          <w:rFonts w:ascii="Arial" w:hAnsi="Arial" w:cs="Arial"/>
          <w:i/>
          <w:iCs/>
          <w:color w:val="000000"/>
          <w:sz w:val="16"/>
          <w:szCs w:val="16"/>
          <w:bdr w:val="none" w:sz="0" w:space="0" w:color="auto" w:frame="1"/>
          <w:shd w:val="clear" w:color="auto" w:fill="FFFFFF"/>
        </w:rPr>
        <w:t> ze dne 21. října 2009 o hygienických pravidlech pro vedlejší produkty živočišného původu a získané produkty, které nejsou určeny k lidské spotřebě, a o zrušení nařízení (ES) č. </w:t>
      </w:r>
      <w:hyperlink r:id="rId26" w:anchor="L1" w:history="1">
        <w:r w:rsidRPr="006671F8">
          <w:rPr>
            <w:rFonts w:ascii="Arial" w:hAnsi="Arial" w:cs="Arial"/>
            <w:i/>
            <w:iCs/>
            <w:color w:val="1990EA"/>
            <w:sz w:val="16"/>
            <w:szCs w:val="16"/>
            <w:u w:val="single"/>
            <w:bdr w:val="none" w:sz="0" w:space="0" w:color="auto" w:frame="1"/>
            <w:shd w:val="clear" w:color="auto" w:fill="FFFFFF"/>
          </w:rPr>
          <w:t>1774/2002</w:t>
        </w:r>
      </w:hyperlink>
      <w:r w:rsidRPr="006671F8">
        <w:rPr>
          <w:rFonts w:ascii="Arial" w:hAnsi="Arial" w:cs="Arial"/>
          <w:i/>
          <w:iCs/>
          <w:color w:val="000000"/>
          <w:sz w:val="16"/>
          <w:szCs w:val="16"/>
          <w:bdr w:val="none" w:sz="0" w:space="0" w:color="auto" w:frame="1"/>
          <w:shd w:val="clear" w:color="auto" w:fill="FFFFFF"/>
        </w:rPr>
        <w:t> (nařízení o vedlejších produktech živočišného původu), v platném znění.</w:t>
      </w:r>
    </w:p>
    <w:p w14:paraId="6334D5D1" w14:textId="53B6E4B9" w:rsidR="002E0FB0" w:rsidRPr="00FC0FA4" w:rsidRDefault="002E0FB0" w:rsidP="006671F8">
      <w:pPr>
        <w:snapToGrid w:val="0"/>
        <w:spacing w:after="0" w:line="288" w:lineRule="auto"/>
        <w:jc w:val="both"/>
        <w:rPr>
          <w:rFonts w:ascii="Arial" w:hAnsi="Arial" w:cs="Arial"/>
          <w:i/>
          <w:iCs/>
          <w:color w:val="000000"/>
          <w:sz w:val="24"/>
          <w:szCs w:val="24"/>
          <w:bdr w:val="none" w:sz="0" w:space="0" w:color="auto" w:frame="1"/>
          <w:shd w:val="clear" w:color="auto" w:fill="FFFFFF"/>
        </w:rPr>
      </w:pPr>
      <w:r w:rsidRPr="006671F8">
        <w:rPr>
          <w:rFonts w:ascii="Arial" w:hAnsi="Arial" w:cs="Arial"/>
          <w:i/>
          <w:iCs/>
          <w:color w:val="000000"/>
          <w:sz w:val="16"/>
          <w:szCs w:val="16"/>
          <w:bdr w:val="none" w:sz="0" w:space="0" w:color="auto" w:frame="1"/>
          <w:shd w:val="clear" w:color="auto" w:fill="FFFFFF"/>
        </w:rPr>
        <w:t>Zákon č. </w:t>
      </w:r>
      <w:hyperlink r:id="rId27" w:anchor="L1" w:history="1">
        <w:r w:rsidRPr="006671F8">
          <w:rPr>
            <w:rFonts w:ascii="Arial" w:hAnsi="Arial" w:cs="Arial"/>
            <w:i/>
            <w:iCs/>
            <w:color w:val="1990EA"/>
            <w:sz w:val="16"/>
            <w:szCs w:val="16"/>
            <w:u w:val="single"/>
            <w:bdr w:val="none" w:sz="0" w:space="0" w:color="auto" w:frame="1"/>
            <w:shd w:val="clear" w:color="auto" w:fill="FFFFFF"/>
          </w:rPr>
          <w:t>166/1999 Sb.</w:t>
        </w:r>
      </w:hyperlink>
      <w:r w:rsidRPr="006671F8">
        <w:rPr>
          <w:rFonts w:ascii="Arial" w:hAnsi="Arial" w:cs="Arial"/>
          <w:i/>
          <w:iCs/>
          <w:color w:val="000000"/>
          <w:sz w:val="16"/>
          <w:szCs w:val="16"/>
          <w:bdr w:val="none" w:sz="0" w:space="0" w:color="auto" w:frame="1"/>
          <w:shd w:val="clear" w:color="auto" w:fill="FFFFFF"/>
        </w:rPr>
        <w:t>, o veterinární péči a o změně některých souvisejících zákonů (veterinární zákon), ve znění pozdějších předpisů.</w:t>
      </w:r>
    </w:p>
    <w:p w14:paraId="348F23C1" w14:textId="77777777" w:rsidR="00E126D4" w:rsidRPr="00FC0FA4" w:rsidRDefault="00E126D4" w:rsidP="00C44D1C">
      <w:pPr>
        <w:snapToGrid w:val="0"/>
        <w:spacing w:before="120" w:after="0" w:line="288" w:lineRule="auto"/>
        <w:jc w:val="both"/>
        <w:rPr>
          <w:rFonts w:ascii="Arial" w:hAnsi="Arial" w:cs="Arial"/>
          <w:i/>
          <w:iCs/>
          <w:color w:val="000000"/>
          <w:sz w:val="24"/>
          <w:szCs w:val="24"/>
          <w:bdr w:val="none" w:sz="0" w:space="0" w:color="auto" w:frame="1"/>
          <w:shd w:val="clear" w:color="auto" w:fill="FFFFFF"/>
        </w:rPr>
      </w:pPr>
    </w:p>
    <w:p w14:paraId="68AB7E0A" w14:textId="77777777" w:rsidR="00CF2BC8" w:rsidRPr="00C62806" w:rsidRDefault="00CF2BC8" w:rsidP="00C44D1C">
      <w:pPr>
        <w:shd w:val="clear" w:color="auto" w:fill="FFFFFF"/>
        <w:snapToGrid w:val="0"/>
        <w:spacing w:before="120" w:after="0" w:line="288" w:lineRule="auto"/>
        <w:jc w:val="both"/>
        <w:outlineLvl w:val="1"/>
        <w:rPr>
          <w:rFonts w:ascii="Arial" w:eastAsia="Times New Roman" w:hAnsi="Arial" w:cs="Arial"/>
          <w:b/>
          <w:bCs/>
          <w:color w:val="000000" w:themeColor="text1"/>
          <w:sz w:val="26"/>
          <w:szCs w:val="26"/>
          <w:lang w:eastAsia="cs-CZ"/>
        </w:rPr>
      </w:pPr>
      <w:r w:rsidRPr="00C62806">
        <w:rPr>
          <w:rFonts w:ascii="Arial" w:eastAsia="Times New Roman" w:hAnsi="Arial" w:cs="Arial"/>
          <w:b/>
          <w:bCs/>
          <w:color w:val="000000" w:themeColor="text1"/>
          <w:sz w:val="26"/>
          <w:szCs w:val="26"/>
          <w:lang w:eastAsia="cs-CZ"/>
        </w:rPr>
        <w:t>Jak předcházet odpadům</w:t>
      </w:r>
    </w:p>
    <w:p w14:paraId="160F3A60" w14:textId="7455C47F" w:rsidR="00CF2BC8" w:rsidRPr="00FC0FA4" w:rsidRDefault="00CF2BC8" w:rsidP="00C44D1C">
      <w:pPr>
        <w:shd w:val="clear" w:color="auto" w:fill="FFFFFF"/>
        <w:snapToGrid w:val="0"/>
        <w:spacing w:before="120" w:after="0" w:line="288" w:lineRule="auto"/>
        <w:jc w:val="both"/>
        <w:rPr>
          <w:rFonts w:ascii="Arial" w:eastAsia="Times New Roman" w:hAnsi="Arial" w:cs="Arial"/>
          <w:color w:val="000000" w:themeColor="text1"/>
          <w:sz w:val="24"/>
          <w:szCs w:val="24"/>
          <w:lang w:eastAsia="cs-CZ"/>
        </w:rPr>
      </w:pPr>
      <w:r w:rsidRPr="00FC0FA4">
        <w:rPr>
          <w:rFonts w:ascii="Arial" w:eastAsia="Times New Roman" w:hAnsi="Arial" w:cs="Arial"/>
          <w:color w:val="000000" w:themeColor="text1"/>
          <w:sz w:val="24"/>
          <w:szCs w:val="24"/>
          <w:lang w:eastAsia="cs-CZ"/>
        </w:rPr>
        <w:t>Předcházet vzniku odpadu znamená konat tak, že odpad nevzniká nebo že ho vzniká méně.</w:t>
      </w:r>
      <w:r w:rsidR="00B96B13">
        <w:rPr>
          <w:rFonts w:ascii="Arial" w:eastAsia="Times New Roman" w:hAnsi="Arial" w:cs="Arial"/>
          <w:color w:val="000000" w:themeColor="text1"/>
          <w:sz w:val="24"/>
          <w:szCs w:val="24"/>
          <w:lang w:eastAsia="cs-CZ"/>
        </w:rPr>
        <w:t xml:space="preserve"> </w:t>
      </w:r>
      <w:r w:rsidR="00B96B13" w:rsidRPr="00457F40">
        <w:rPr>
          <w:rFonts w:ascii="Arial" w:eastAsia="Times New Roman" w:hAnsi="Arial" w:cs="Arial"/>
          <w:b/>
          <w:bCs/>
          <w:color w:val="000000" w:themeColor="text1"/>
          <w:sz w:val="24"/>
          <w:szCs w:val="24"/>
          <w:lang w:eastAsia="cs-CZ"/>
        </w:rPr>
        <w:t>Je na každém z nás, kolik odpadů vyprodukujeme.</w:t>
      </w:r>
      <w:r w:rsidRPr="00FC0FA4">
        <w:rPr>
          <w:rFonts w:ascii="Arial" w:eastAsia="Times New Roman" w:hAnsi="Arial" w:cs="Arial"/>
          <w:color w:val="000000" w:themeColor="text1"/>
          <w:sz w:val="24"/>
          <w:szCs w:val="24"/>
          <w:lang w:eastAsia="cs-CZ"/>
        </w:rPr>
        <w:t xml:space="preserve"> Mezi předcházení vzniku </w:t>
      </w:r>
      <w:proofErr w:type="gramStart"/>
      <w:r w:rsidRPr="00FC0FA4">
        <w:rPr>
          <w:rFonts w:ascii="Arial" w:eastAsia="Times New Roman" w:hAnsi="Arial" w:cs="Arial"/>
          <w:color w:val="000000" w:themeColor="text1"/>
          <w:sz w:val="24"/>
          <w:szCs w:val="24"/>
          <w:lang w:eastAsia="cs-CZ"/>
        </w:rPr>
        <w:t>patří</w:t>
      </w:r>
      <w:proofErr w:type="gramEnd"/>
      <w:r w:rsidRPr="00FC0FA4">
        <w:rPr>
          <w:rFonts w:ascii="Arial" w:eastAsia="Times New Roman" w:hAnsi="Arial" w:cs="Arial"/>
          <w:color w:val="000000" w:themeColor="text1"/>
          <w:sz w:val="24"/>
          <w:szCs w:val="24"/>
          <w:lang w:eastAsia="cs-CZ"/>
        </w:rPr>
        <w:t xml:space="preserve"> i kroky, které omezuji nebezpečnost vznikajícího odpadu či jeho dopady na životní prostředí a lidské zdraví.</w:t>
      </w:r>
    </w:p>
    <w:p w14:paraId="613F2833" w14:textId="41A158AD" w:rsidR="00CF2BC8" w:rsidRPr="00FC0FA4" w:rsidRDefault="00CF2BC8" w:rsidP="00C44D1C">
      <w:pPr>
        <w:shd w:val="clear" w:color="auto" w:fill="FFFFFF"/>
        <w:snapToGrid w:val="0"/>
        <w:spacing w:before="120" w:after="0" w:line="288" w:lineRule="auto"/>
        <w:jc w:val="both"/>
        <w:rPr>
          <w:rFonts w:ascii="Arial" w:eastAsia="Times New Roman" w:hAnsi="Arial" w:cs="Arial"/>
          <w:color w:val="000000" w:themeColor="text1"/>
          <w:sz w:val="24"/>
          <w:szCs w:val="24"/>
          <w:lang w:eastAsia="cs-CZ"/>
        </w:rPr>
      </w:pPr>
      <w:r w:rsidRPr="00FC0FA4">
        <w:rPr>
          <w:rFonts w:ascii="Arial" w:eastAsia="Times New Roman" w:hAnsi="Arial" w:cs="Arial"/>
          <w:color w:val="000000" w:themeColor="text1"/>
          <w:sz w:val="24"/>
          <w:szCs w:val="24"/>
          <w:lang w:eastAsia="cs-CZ"/>
        </w:rPr>
        <w:t>Je několik cest, jak produkovat odpadu méně. Zaprvé je to redukce odpadu, zadruhé lze množství odpadu snížit tím, že některé produkty používáme déle (opětovné použití, půjčování, prodloužení životnosti) a za předcházení vzniku se považuje i domácí a</w:t>
      </w:r>
      <w:r w:rsidR="00457F40">
        <w:rPr>
          <w:rFonts w:ascii="Arial" w:eastAsia="Times New Roman" w:hAnsi="Arial" w:cs="Arial"/>
          <w:color w:val="000000" w:themeColor="text1"/>
          <w:sz w:val="24"/>
          <w:szCs w:val="24"/>
          <w:lang w:eastAsia="cs-CZ"/>
        </w:rPr>
        <w:t> </w:t>
      </w:r>
      <w:r w:rsidRPr="00FC0FA4">
        <w:rPr>
          <w:rFonts w:ascii="Arial" w:eastAsia="Times New Roman" w:hAnsi="Arial" w:cs="Arial"/>
          <w:color w:val="000000" w:themeColor="text1"/>
          <w:sz w:val="24"/>
          <w:szCs w:val="24"/>
          <w:lang w:eastAsia="cs-CZ"/>
        </w:rPr>
        <w:t>komunitní kompostování, neboť v tomto případě se ničeho nezbavujeme (neboli odpad nevzniká, odpadá jeho doprava</w:t>
      </w:r>
      <w:r w:rsidR="00457F40">
        <w:rPr>
          <w:rFonts w:ascii="Arial" w:eastAsia="Times New Roman" w:hAnsi="Arial" w:cs="Arial"/>
          <w:color w:val="000000" w:themeColor="text1"/>
          <w:sz w:val="24"/>
          <w:szCs w:val="24"/>
          <w:lang w:eastAsia="cs-CZ"/>
        </w:rPr>
        <w:t xml:space="preserve"> a likvidace</w:t>
      </w:r>
      <w:r w:rsidRPr="00FC0FA4">
        <w:rPr>
          <w:rFonts w:ascii="Arial" w:eastAsia="Times New Roman" w:hAnsi="Arial" w:cs="Arial"/>
          <w:color w:val="000000" w:themeColor="text1"/>
          <w:sz w:val="24"/>
          <w:szCs w:val="24"/>
          <w:lang w:eastAsia="cs-CZ"/>
        </w:rPr>
        <w:t>).</w:t>
      </w:r>
    </w:p>
    <w:p w14:paraId="4EF616A0" w14:textId="56AEE767" w:rsidR="00CF2BC8" w:rsidRPr="00FC0FA4" w:rsidRDefault="00CF2BC8" w:rsidP="00C44D1C">
      <w:pPr>
        <w:shd w:val="clear" w:color="auto" w:fill="FFFFFF"/>
        <w:snapToGrid w:val="0"/>
        <w:spacing w:before="120" w:after="0" w:line="288" w:lineRule="auto"/>
        <w:jc w:val="both"/>
        <w:rPr>
          <w:rFonts w:ascii="Arial" w:eastAsia="Times New Roman" w:hAnsi="Arial" w:cs="Arial"/>
          <w:color w:val="000000" w:themeColor="text1"/>
          <w:sz w:val="24"/>
          <w:szCs w:val="24"/>
          <w:lang w:eastAsia="cs-CZ"/>
        </w:rPr>
      </w:pPr>
      <w:r w:rsidRPr="00FC0FA4">
        <w:rPr>
          <w:rFonts w:ascii="Arial" w:eastAsia="Times New Roman" w:hAnsi="Arial" w:cs="Arial"/>
          <w:b/>
          <w:bCs/>
          <w:color w:val="000000" w:themeColor="text1"/>
          <w:sz w:val="24"/>
          <w:szCs w:val="24"/>
          <w:lang w:eastAsia="cs-CZ"/>
        </w:rPr>
        <w:lastRenderedPageBreak/>
        <w:t>Odpady produkujeme prakticky denně, každý den máme příležitost vytvořit jich méně.</w:t>
      </w:r>
      <w:r w:rsidRPr="00FC0FA4">
        <w:rPr>
          <w:rFonts w:ascii="Arial" w:eastAsia="Times New Roman" w:hAnsi="Arial" w:cs="Arial"/>
          <w:color w:val="000000" w:themeColor="text1"/>
          <w:sz w:val="24"/>
          <w:szCs w:val="24"/>
          <w:lang w:eastAsia="cs-CZ"/>
        </w:rPr>
        <w:t> Začít lze i těmi nejmenšími věcmi. A hlavně začít u sebe. Jen každý sám ví, co mu vyhovuje. Chovat se hospodárně je dobrá vlastnost</w:t>
      </w:r>
      <w:r w:rsidR="00AC65E0">
        <w:rPr>
          <w:rFonts w:ascii="Arial" w:eastAsia="Times New Roman" w:hAnsi="Arial" w:cs="Arial"/>
          <w:color w:val="000000" w:themeColor="text1"/>
          <w:sz w:val="24"/>
          <w:szCs w:val="24"/>
          <w:lang w:eastAsia="cs-CZ"/>
        </w:rPr>
        <w:t>.</w:t>
      </w:r>
    </w:p>
    <w:p w14:paraId="0784B4F5" w14:textId="77777777" w:rsidR="00CF2BC8" w:rsidRPr="00FC0FA4" w:rsidRDefault="00CF2BC8" w:rsidP="00C44D1C">
      <w:pPr>
        <w:shd w:val="clear" w:color="auto" w:fill="FFFFFF"/>
        <w:snapToGrid w:val="0"/>
        <w:spacing w:before="120" w:after="0" w:line="288" w:lineRule="auto"/>
        <w:jc w:val="both"/>
        <w:outlineLvl w:val="1"/>
        <w:rPr>
          <w:rFonts w:ascii="Arial" w:eastAsia="Times New Roman" w:hAnsi="Arial" w:cs="Arial"/>
          <w:b/>
          <w:bCs/>
          <w:color w:val="000000" w:themeColor="text1"/>
          <w:sz w:val="24"/>
          <w:szCs w:val="24"/>
          <w:lang w:eastAsia="cs-CZ"/>
        </w:rPr>
      </w:pPr>
      <w:bookmarkStart w:id="0" w:name="anchor-1"/>
      <w:bookmarkEnd w:id="0"/>
      <w:r w:rsidRPr="00FC0FA4">
        <w:rPr>
          <w:rFonts w:ascii="Arial" w:eastAsia="Times New Roman" w:hAnsi="Arial" w:cs="Arial"/>
          <w:b/>
          <w:bCs/>
          <w:color w:val="000000" w:themeColor="text1"/>
          <w:sz w:val="24"/>
          <w:szCs w:val="24"/>
          <w:lang w:eastAsia="cs-CZ"/>
        </w:rPr>
        <w:t xml:space="preserve">Na zahradu </w:t>
      </w:r>
      <w:proofErr w:type="gramStart"/>
      <w:r w:rsidRPr="00FC0FA4">
        <w:rPr>
          <w:rFonts w:ascii="Arial" w:eastAsia="Times New Roman" w:hAnsi="Arial" w:cs="Arial"/>
          <w:b/>
          <w:bCs/>
          <w:color w:val="000000" w:themeColor="text1"/>
          <w:sz w:val="24"/>
          <w:szCs w:val="24"/>
          <w:lang w:eastAsia="cs-CZ"/>
        </w:rPr>
        <w:t>patří</w:t>
      </w:r>
      <w:proofErr w:type="gramEnd"/>
      <w:r w:rsidRPr="00FC0FA4">
        <w:rPr>
          <w:rFonts w:ascii="Arial" w:eastAsia="Times New Roman" w:hAnsi="Arial" w:cs="Arial"/>
          <w:b/>
          <w:bCs/>
          <w:color w:val="000000" w:themeColor="text1"/>
          <w:sz w:val="24"/>
          <w:szCs w:val="24"/>
          <w:lang w:eastAsia="cs-CZ"/>
        </w:rPr>
        <w:t xml:space="preserve"> kompostér</w:t>
      </w:r>
    </w:p>
    <w:p w14:paraId="545508AC" w14:textId="64099983" w:rsidR="005C38C6" w:rsidRPr="00FC0FA4" w:rsidRDefault="00CF2BC8" w:rsidP="00C44D1C">
      <w:pPr>
        <w:shd w:val="clear" w:color="auto" w:fill="FFFFFF"/>
        <w:snapToGrid w:val="0"/>
        <w:spacing w:before="120" w:after="0" w:line="288" w:lineRule="auto"/>
        <w:jc w:val="both"/>
        <w:rPr>
          <w:rFonts w:ascii="Arial" w:eastAsia="Times New Roman" w:hAnsi="Arial" w:cs="Arial"/>
          <w:color w:val="000000" w:themeColor="text1"/>
          <w:sz w:val="24"/>
          <w:szCs w:val="24"/>
          <w:lang w:eastAsia="cs-CZ"/>
        </w:rPr>
      </w:pPr>
      <w:r w:rsidRPr="00FC0FA4">
        <w:rPr>
          <w:rFonts w:ascii="Arial" w:eastAsia="Times New Roman" w:hAnsi="Arial" w:cs="Arial"/>
          <w:color w:val="000000" w:themeColor="text1"/>
          <w:sz w:val="24"/>
          <w:szCs w:val="24"/>
          <w:lang w:eastAsia="cs-CZ"/>
        </w:rPr>
        <w:t>Kompostování umožňuje vracet organickou hmotu zpátky do půdy a tím zlepšovat a dlouhodobě udržovat její úrodnost, schopnost vázat živiny a vodu. Vracení organické hmoty do půdy zvyšujeme množství uhlíku vázaného v půdě. Půda je neobnovitelný zdroj, 1 cm půdy vznikne přibližně za 100 let. Kompost obsahuje mnoho cenných živin.</w:t>
      </w:r>
    </w:p>
    <w:p w14:paraId="345F98BA" w14:textId="15AE038F" w:rsidR="00CF2BC8" w:rsidRPr="00FC0FA4" w:rsidRDefault="00CF2BC8" w:rsidP="00C44D1C">
      <w:pPr>
        <w:shd w:val="clear" w:color="auto" w:fill="FFFFFF"/>
        <w:snapToGrid w:val="0"/>
        <w:spacing w:before="120" w:after="0" w:line="288" w:lineRule="auto"/>
        <w:jc w:val="both"/>
        <w:outlineLvl w:val="1"/>
        <w:rPr>
          <w:rFonts w:ascii="Arial" w:eastAsia="Times New Roman" w:hAnsi="Arial" w:cs="Arial"/>
          <w:b/>
          <w:bCs/>
          <w:color w:val="000000" w:themeColor="text1"/>
          <w:sz w:val="24"/>
          <w:szCs w:val="24"/>
          <w:lang w:eastAsia="cs-CZ"/>
        </w:rPr>
      </w:pPr>
      <w:bookmarkStart w:id="1" w:name="anchor-2"/>
      <w:bookmarkEnd w:id="1"/>
      <w:r w:rsidRPr="00FC0FA4">
        <w:rPr>
          <w:rFonts w:ascii="Arial" w:eastAsia="Times New Roman" w:hAnsi="Arial" w:cs="Arial"/>
          <w:b/>
          <w:bCs/>
          <w:color w:val="000000" w:themeColor="text1"/>
          <w:sz w:val="24"/>
          <w:szCs w:val="24"/>
          <w:lang w:eastAsia="cs-CZ"/>
        </w:rPr>
        <w:t>Stop plýtvání potravinami</w:t>
      </w:r>
    </w:p>
    <w:p w14:paraId="5272E904" w14:textId="0AE2AC5F" w:rsidR="00CF2BC8" w:rsidRPr="00FC0FA4" w:rsidRDefault="00CF2BC8" w:rsidP="00C44D1C">
      <w:pPr>
        <w:shd w:val="clear" w:color="auto" w:fill="FFFFFF"/>
        <w:snapToGrid w:val="0"/>
        <w:spacing w:before="120" w:after="0" w:line="288" w:lineRule="auto"/>
        <w:jc w:val="both"/>
        <w:rPr>
          <w:rFonts w:ascii="Arial" w:eastAsia="Times New Roman" w:hAnsi="Arial" w:cs="Arial"/>
          <w:color w:val="000000" w:themeColor="text1"/>
          <w:sz w:val="24"/>
          <w:szCs w:val="24"/>
          <w:lang w:eastAsia="cs-CZ"/>
        </w:rPr>
      </w:pPr>
      <w:r w:rsidRPr="00FC0FA4">
        <w:rPr>
          <w:rFonts w:ascii="Arial" w:eastAsia="Times New Roman" w:hAnsi="Arial" w:cs="Arial"/>
          <w:color w:val="000000" w:themeColor="text1"/>
          <w:sz w:val="24"/>
          <w:szCs w:val="24"/>
          <w:lang w:eastAsia="cs-CZ"/>
        </w:rPr>
        <w:t xml:space="preserve">V českých popelnicích naleznete v průměru asi 40 až 75 kg bioodpadu v přepočtu na 1 obyvatele a rok. Z rozborů tohoto odpadu se zjistilo, že nezanedbatelnou část (až polovinu) </w:t>
      </w:r>
      <w:proofErr w:type="gramStart"/>
      <w:r w:rsidRPr="00FC0FA4">
        <w:rPr>
          <w:rFonts w:ascii="Arial" w:eastAsia="Times New Roman" w:hAnsi="Arial" w:cs="Arial"/>
          <w:color w:val="000000" w:themeColor="text1"/>
          <w:sz w:val="24"/>
          <w:szCs w:val="24"/>
          <w:lang w:eastAsia="cs-CZ"/>
        </w:rPr>
        <w:t>tvoří</w:t>
      </w:r>
      <w:proofErr w:type="gramEnd"/>
      <w:r w:rsidRPr="00FC0FA4">
        <w:rPr>
          <w:rFonts w:ascii="Arial" w:eastAsia="Times New Roman" w:hAnsi="Arial" w:cs="Arial"/>
          <w:color w:val="000000" w:themeColor="text1"/>
          <w:sz w:val="24"/>
          <w:szCs w:val="24"/>
          <w:lang w:eastAsia="cs-CZ"/>
        </w:rPr>
        <w:t xml:space="preserve"> vyhozené potraviny (nesnězené či ještě zabalené jídlo). Pokud Vás toto téma oslovuje, doporučujeme se seznámit se s projektem „</w:t>
      </w:r>
      <w:hyperlink r:id="rId28" w:history="1">
        <w:r w:rsidRPr="00FC0FA4">
          <w:rPr>
            <w:rFonts w:ascii="Arial" w:eastAsia="Times New Roman" w:hAnsi="Arial" w:cs="Arial"/>
            <w:b/>
            <w:bCs/>
            <w:color w:val="000000" w:themeColor="text1"/>
            <w:sz w:val="24"/>
            <w:szCs w:val="24"/>
            <w:u w:val="single"/>
            <w:lang w:eastAsia="cs-CZ"/>
          </w:rPr>
          <w:t>Zachraň jídlo</w:t>
        </w:r>
      </w:hyperlink>
      <w:r w:rsidRPr="00FC0FA4">
        <w:rPr>
          <w:rFonts w:ascii="Arial" w:eastAsia="Times New Roman" w:hAnsi="Arial" w:cs="Arial"/>
          <w:color w:val="000000" w:themeColor="text1"/>
          <w:sz w:val="24"/>
          <w:szCs w:val="24"/>
          <w:lang w:eastAsia="cs-CZ"/>
        </w:rPr>
        <w:t xml:space="preserve">“. Naleznete zde mnoho zajímavých návodů, jak zefektivnit nakupování, jak potraviny skladovat, ale i tipy na zajímavé recepty. Vždy je to o nápadu. </w:t>
      </w:r>
    </w:p>
    <w:p w14:paraId="1D62294E" w14:textId="77777777" w:rsidR="00CF2BC8" w:rsidRPr="00FC0FA4" w:rsidRDefault="00CF2BC8" w:rsidP="00C44D1C">
      <w:pPr>
        <w:shd w:val="clear" w:color="auto" w:fill="FFFFFF"/>
        <w:snapToGrid w:val="0"/>
        <w:spacing w:before="120" w:after="0" w:line="288" w:lineRule="auto"/>
        <w:jc w:val="both"/>
        <w:outlineLvl w:val="1"/>
        <w:rPr>
          <w:rFonts w:ascii="Arial" w:eastAsia="Times New Roman" w:hAnsi="Arial" w:cs="Arial"/>
          <w:b/>
          <w:bCs/>
          <w:color w:val="000000" w:themeColor="text1"/>
          <w:sz w:val="24"/>
          <w:szCs w:val="24"/>
          <w:lang w:eastAsia="cs-CZ"/>
        </w:rPr>
      </w:pPr>
      <w:bookmarkStart w:id="2" w:name="anchor-3"/>
      <w:bookmarkEnd w:id="2"/>
      <w:r w:rsidRPr="00FC0FA4">
        <w:rPr>
          <w:rFonts w:ascii="Arial" w:eastAsia="Times New Roman" w:hAnsi="Arial" w:cs="Arial"/>
          <w:b/>
          <w:bCs/>
          <w:color w:val="000000" w:themeColor="text1"/>
          <w:sz w:val="24"/>
          <w:szCs w:val="24"/>
          <w:lang w:eastAsia="cs-CZ"/>
        </w:rPr>
        <w:t>Ne reklamním letákům</w:t>
      </w:r>
    </w:p>
    <w:p w14:paraId="59D7498F" w14:textId="77777777" w:rsidR="00CF2BC8" w:rsidRDefault="00CF2BC8" w:rsidP="00C44D1C">
      <w:pPr>
        <w:shd w:val="clear" w:color="auto" w:fill="FFFFFF"/>
        <w:snapToGrid w:val="0"/>
        <w:spacing w:before="120" w:after="0" w:line="288" w:lineRule="auto"/>
        <w:jc w:val="both"/>
        <w:rPr>
          <w:rFonts w:ascii="Arial" w:eastAsia="Times New Roman" w:hAnsi="Arial" w:cs="Arial"/>
          <w:color w:val="000000" w:themeColor="text1"/>
          <w:sz w:val="24"/>
          <w:szCs w:val="24"/>
          <w:lang w:eastAsia="cs-CZ"/>
        </w:rPr>
      </w:pPr>
      <w:r w:rsidRPr="00FC0FA4">
        <w:rPr>
          <w:rFonts w:ascii="Arial" w:eastAsia="Times New Roman" w:hAnsi="Arial" w:cs="Arial"/>
          <w:color w:val="000000" w:themeColor="text1"/>
          <w:sz w:val="24"/>
          <w:szCs w:val="24"/>
          <w:lang w:eastAsia="cs-CZ"/>
        </w:rPr>
        <w:t xml:space="preserve">V jedné poštovní schránce ročně </w:t>
      </w:r>
      <w:proofErr w:type="gramStart"/>
      <w:r w:rsidRPr="00FC0FA4">
        <w:rPr>
          <w:rFonts w:ascii="Arial" w:eastAsia="Times New Roman" w:hAnsi="Arial" w:cs="Arial"/>
          <w:color w:val="000000" w:themeColor="text1"/>
          <w:sz w:val="24"/>
          <w:szCs w:val="24"/>
          <w:lang w:eastAsia="cs-CZ"/>
        </w:rPr>
        <w:t>končí</w:t>
      </w:r>
      <w:proofErr w:type="gramEnd"/>
      <w:r w:rsidRPr="00FC0FA4">
        <w:rPr>
          <w:rFonts w:ascii="Arial" w:eastAsia="Times New Roman" w:hAnsi="Arial" w:cs="Arial"/>
          <w:color w:val="000000" w:themeColor="text1"/>
          <w:sz w:val="24"/>
          <w:szCs w:val="24"/>
          <w:lang w:eastAsia="cs-CZ"/>
        </w:rPr>
        <w:t xml:space="preserve"> 15 až 20 kg reklamních letáků a časopisů. Máte-li na své schránce oznámení „NEVHAZUJTE REKLAMNÍ MATERIÁLY, PROSÍM“, množství letáků ve schránce se významně </w:t>
      </w:r>
      <w:proofErr w:type="gramStart"/>
      <w:r w:rsidRPr="00FC0FA4">
        <w:rPr>
          <w:rFonts w:ascii="Arial" w:eastAsia="Times New Roman" w:hAnsi="Arial" w:cs="Arial"/>
          <w:color w:val="000000" w:themeColor="text1"/>
          <w:sz w:val="24"/>
          <w:szCs w:val="24"/>
          <w:lang w:eastAsia="cs-CZ"/>
        </w:rPr>
        <w:t>sníží</w:t>
      </w:r>
      <w:proofErr w:type="gramEnd"/>
      <w:r w:rsidRPr="00FC0FA4">
        <w:rPr>
          <w:rFonts w:ascii="Arial" w:eastAsia="Times New Roman" w:hAnsi="Arial" w:cs="Arial"/>
          <w:color w:val="000000" w:themeColor="text1"/>
          <w:sz w:val="24"/>
          <w:szCs w:val="24"/>
          <w:lang w:eastAsia="cs-CZ"/>
        </w:rPr>
        <w:t>. Protože Česká pošta eviduje počet domácností, které odmítají reklamu, dlouhodobě tím přispějete i ke snížení jejich tisku. Třídění sběr papíru (modré kontejnery) z jedné poštovní schránky stojí cca 100 Kč. Více naleznete na webu kampaně „</w:t>
      </w:r>
      <w:hyperlink r:id="rId29" w:history="1">
        <w:r w:rsidRPr="00FC0FA4">
          <w:rPr>
            <w:rFonts w:ascii="Arial" w:eastAsia="Times New Roman" w:hAnsi="Arial" w:cs="Arial"/>
            <w:b/>
            <w:bCs/>
            <w:color w:val="000000" w:themeColor="text1"/>
            <w:sz w:val="24"/>
            <w:szCs w:val="24"/>
            <w:u w:val="single"/>
            <w:lang w:eastAsia="cs-CZ"/>
          </w:rPr>
          <w:t>Šetrné papírování</w:t>
        </w:r>
      </w:hyperlink>
      <w:r w:rsidRPr="00FC0FA4">
        <w:rPr>
          <w:rFonts w:ascii="Arial" w:eastAsia="Times New Roman" w:hAnsi="Arial" w:cs="Arial"/>
          <w:color w:val="000000" w:themeColor="text1"/>
          <w:sz w:val="24"/>
          <w:szCs w:val="24"/>
          <w:lang w:eastAsia="cs-CZ"/>
        </w:rPr>
        <w:t>“.</w:t>
      </w:r>
    </w:p>
    <w:p w14:paraId="332DE3F1" w14:textId="457F39E5" w:rsidR="00CF2BC8" w:rsidRPr="00FC0FA4" w:rsidRDefault="00CF2BC8" w:rsidP="00C44D1C">
      <w:pPr>
        <w:shd w:val="clear" w:color="auto" w:fill="FFFFFF"/>
        <w:snapToGrid w:val="0"/>
        <w:spacing w:before="120" w:after="0" w:line="288" w:lineRule="auto"/>
        <w:jc w:val="both"/>
        <w:outlineLvl w:val="1"/>
        <w:rPr>
          <w:rFonts w:ascii="Arial" w:eastAsia="Times New Roman" w:hAnsi="Arial" w:cs="Arial"/>
          <w:b/>
          <w:bCs/>
          <w:color w:val="000000" w:themeColor="text1"/>
          <w:sz w:val="24"/>
          <w:szCs w:val="24"/>
          <w:lang w:eastAsia="cs-CZ"/>
        </w:rPr>
      </w:pPr>
      <w:bookmarkStart w:id="3" w:name="anchor-4"/>
      <w:bookmarkEnd w:id="3"/>
      <w:r w:rsidRPr="00FC0FA4">
        <w:rPr>
          <w:rFonts w:ascii="Arial" w:eastAsia="Times New Roman" w:hAnsi="Arial" w:cs="Arial"/>
          <w:b/>
          <w:bCs/>
          <w:color w:val="000000" w:themeColor="text1"/>
          <w:sz w:val="24"/>
          <w:szCs w:val="24"/>
          <w:lang w:eastAsia="cs-CZ"/>
        </w:rPr>
        <w:t>Omezení zbytečných obalů a výrobků na jedno použití</w:t>
      </w:r>
    </w:p>
    <w:p w14:paraId="028E6B19" w14:textId="5B521A3A" w:rsidR="00CF2BC8" w:rsidRPr="00FC0FA4" w:rsidRDefault="00CF2BC8" w:rsidP="00C44D1C">
      <w:pPr>
        <w:shd w:val="clear" w:color="auto" w:fill="FFFFFF"/>
        <w:snapToGrid w:val="0"/>
        <w:spacing w:before="120" w:after="0" w:line="288" w:lineRule="auto"/>
        <w:jc w:val="both"/>
        <w:rPr>
          <w:rFonts w:ascii="Arial" w:eastAsia="Times New Roman" w:hAnsi="Arial" w:cs="Arial"/>
          <w:color w:val="000000" w:themeColor="text1"/>
          <w:sz w:val="24"/>
          <w:szCs w:val="24"/>
          <w:lang w:eastAsia="cs-CZ"/>
        </w:rPr>
      </w:pPr>
      <w:r w:rsidRPr="00FC0FA4">
        <w:rPr>
          <w:rFonts w:ascii="Arial" w:eastAsia="Times New Roman" w:hAnsi="Arial" w:cs="Arial"/>
          <w:color w:val="000000" w:themeColor="text1"/>
          <w:sz w:val="24"/>
          <w:szCs w:val="24"/>
          <w:lang w:eastAsia="cs-CZ"/>
        </w:rPr>
        <w:t xml:space="preserve">Obaly </w:t>
      </w:r>
      <w:proofErr w:type="gramStart"/>
      <w:r w:rsidRPr="00FC0FA4">
        <w:rPr>
          <w:rFonts w:ascii="Arial" w:eastAsia="Times New Roman" w:hAnsi="Arial" w:cs="Arial"/>
          <w:color w:val="000000" w:themeColor="text1"/>
          <w:sz w:val="24"/>
          <w:szCs w:val="24"/>
          <w:lang w:eastAsia="cs-CZ"/>
        </w:rPr>
        <w:t>tvoří</w:t>
      </w:r>
      <w:proofErr w:type="gramEnd"/>
      <w:r w:rsidRPr="00FC0FA4">
        <w:rPr>
          <w:rFonts w:ascii="Arial" w:eastAsia="Times New Roman" w:hAnsi="Arial" w:cs="Arial"/>
          <w:color w:val="000000" w:themeColor="text1"/>
          <w:sz w:val="24"/>
          <w:szCs w:val="24"/>
          <w:lang w:eastAsia="cs-CZ"/>
        </w:rPr>
        <w:t xml:space="preserve"> asi 30 % hmotnosti a 50 % objemu našich odpadů (z domácností) a je mnoho důvodů, proč minimalizovat jejich spotřebu. Například plastových obalů už spotřebováváme tolik, že každý z nás by jimi zaplnil celý žlutý kontejner (1100 litrů).  Část plastových obalů nejde také v současnosti recyklovat. Opakovaně můžeme používat sáčky, krabičky i láhve na stáčené produkty. U nákupní tašky není důležité, z jakého je vyrobena materiálu, ale zda jde opakovaně a dlouho používat. Přestože hliníkové obaly jdou dobře recyklovat, přesto je nedoporučujeme. Jejich výroba je příliš energeticky náročná. Ztráta energie při recyklaci je příliš vysoká (25 % a více).</w:t>
      </w:r>
    </w:p>
    <w:p w14:paraId="5BAADA34" w14:textId="77777777" w:rsidR="00CF2BC8" w:rsidRPr="00FC0FA4" w:rsidRDefault="00CF2BC8" w:rsidP="00C44D1C">
      <w:pPr>
        <w:shd w:val="clear" w:color="auto" w:fill="FFFFFF"/>
        <w:snapToGrid w:val="0"/>
        <w:spacing w:before="120" w:after="0" w:line="288" w:lineRule="auto"/>
        <w:jc w:val="both"/>
        <w:outlineLvl w:val="1"/>
        <w:rPr>
          <w:rFonts w:ascii="Arial" w:eastAsia="Times New Roman" w:hAnsi="Arial" w:cs="Arial"/>
          <w:b/>
          <w:bCs/>
          <w:color w:val="000000" w:themeColor="text1"/>
          <w:sz w:val="24"/>
          <w:szCs w:val="24"/>
          <w:lang w:eastAsia="cs-CZ"/>
        </w:rPr>
      </w:pPr>
      <w:bookmarkStart w:id="4" w:name="anchor-5"/>
      <w:bookmarkEnd w:id="4"/>
      <w:r w:rsidRPr="00FC0FA4">
        <w:rPr>
          <w:rFonts w:ascii="Arial" w:eastAsia="Times New Roman" w:hAnsi="Arial" w:cs="Arial"/>
          <w:b/>
          <w:bCs/>
          <w:color w:val="000000" w:themeColor="text1"/>
          <w:sz w:val="24"/>
          <w:szCs w:val="24"/>
          <w:lang w:eastAsia="cs-CZ"/>
        </w:rPr>
        <w:t>Pití vody z kohoutku</w:t>
      </w:r>
    </w:p>
    <w:p w14:paraId="4481D1A2" w14:textId="1EAC18F4" w:rsidR="00CF2BC8" w:rsidRPr="00FC0FA4" w:rsidRDefault="00CF2BC8" w:rsidP="00C44D1C">
      <w:pPr>
        <w:shd w:val="clear" w:color="auto" w:fill="FFFFFF"/>
        <w:snapToGrid w:val="0"/>
        <w:spacing w:before="120" w:after="0" w:line="288" w:lineRule="auto"/>
        <w:jc w:val="both"/>
        <w:rPr>
          <w:rFonts w:ascii="Arial" w:eastAsia="Times New Roman" w:hAnsi="Arial" w:cs="Arial"/>
          <w:color w:val="000000" w:themeColor="text1"/>
          <w:sz w:val="24"/>
          <w:szCs w:val="24"/>
          <w:lang w:eastAsia="cs-CZ"/>
        </w:rPr>
      </w:pPr>
      <w:r w:rsidRPr="00FC0FA4">
        <w:rPr>
          <w:rFonts w:ascii="Arial" w:eastAsia="Times New Roman" w:hAnsi="Arial" w:cs="Arial"/>
          <w:color w:val="000000" w:themeColor="text1"/>
          <w:sz w:val="24"/>
          <w:szCs w:val="24"/>
          <w:lang w:eastAsia="cs-CZ"/>
        </w:rPr>
        <w:t>PET láhve svým objemem zabírají významnou část prostoru v kontejnerech na tříděný sběr plastů. Důsledným zmáčknutím PET láhví lze snížit jejich objem</w:t>
      </w:r>
      <w:r w:rsidR="003E011D">
        <w:rPr>
          <w:rFonts w:ascii="Arial" w:eastAsia="Times New Roman" w:hAnsi="Arial" w:cs="Arial"/>
          <w:color w:val="000000" w:themeColor="text1"/>
          <w:sz w:val="24"/>
          <w:szCs w:val="24"/>
          <w:lang w:eastAsia="cs-CZ"/>
        </w:rPr>
        <w:t>,</w:t>
      </w:r>
      <w:r w:rsidRPr="00FC0FA4">
        <w:rPr>
          <w:rFonts w:ascii="Arial" w:eastAsia="Times New Roman" w:hAnsi="Arial" w:cs="Arial"/>
          <w:color w:val="000000" w:themeColor="text1"/>
          <w:sz w:val="24"/>
          <w:szCs w:val="24"/>
          <w:lang w:eastAsia="cs-CZ"/>
        </w:rPr>
        <w:t xml:space="preserve"> a tedy i náklady na jejich sběr třikrát. Alternativou k vodě v PET lahvích je pití vody z</w:t>
      </w:r>
      <w:r w:rsidR="00AC65E0">
        <w:rPr>
          <w:rFonts w:ascii="Arial" w:eastAsia="Times New Roman" w:hAnsi="Arial" w:cs="Arial"/>
          <w:color w:val="000000" w:themeColor="text1"/>
          <w:sz w:val="24"/>
          <w:szCs w:val="24"/>
          <w:lang w:eastAsia="cs-CZ"/>
        </w:rPr>
        <w:t> </w:t>
      </w:r>
      <w:r w:rsidRPr="00FC0FA4">
        <w:rPr>
          <w:rFonts w:ascii="Arial" w:eastAsia="Times New Roman" w:hAnsi="Arial" w:cs="Arial"/>
          <w:color w:val="000000" w:themeColor="text1"/>
          <w:sz w:val="24"/>
          <w:szCs w:val="24"/>
          <w:lang w:eastAsia="cs-CZ"/>
        </w:rPr>
        <w:t>vodovodu</w:t>
      </w:r>
      <w:r w:rsidR="00AC65E0">
        <w:rPr>
          <w:rFonts w:ascii="Arial" w:eastAsia="Times New Roman" w:hAnsi="Arial" w:cs="Arial"/>
          <w:color w:val="000000" w:themeColor="text1"/>
          <w:sz w:val="24"/>
          <w:szCs w:val="24"/>
          <w:lang w:eastAsia="cs-CZ"/>
        </w:rPr>
        <w:t>.</w:t>
      </w:r>
      <w:r w:rsidRPr="00FC0FA4">
        <w:rPr>
          <w:rFonts w:ascii="Arial" w:eastAsia="Times New Roman" w:hAnsi="Arial" w:cs="Arial"/>
          <w:color w:val="000000" w:themeColor="text1"/>
          <w:sz w:val="24"/>
          <w:szCs w:val="24"/>
          <w:lang w:eastAsia="cs-CZ"/>
        </w:rPr>
        <w:t xml:space="preserve"> Kohoutková voda </w:t>
      </w:r>
      <w:proofErr w:type="gramStart"/>
      <w:r w:rsidRPr="00FC0FA4">
        <w:rPr>
          <w:rFonts w:ascii="Arial" w:eastAsia="Times New Roman" w:hAnsi="Arial" w:cs="Arial"/>
          <w:color w:val="000000" w:themeColor="text1"/>
          <w:sz w:val="24"/>
          <w:szCs w:val="24"/>
          <w:lang w:eastAsia="cs-CZ"/>
        </w:rPr>
        <w:t>patří</w:t>
      </w:r>
      <w:proofErr w:type="gramEnd"/>
      <w:r w:rsidRPr="00FC0FA4">
        <w:rPr>
          <w:rFonts w:ascii="Arial" w:eastAsia="Times New Roman" w:hAnsi="Arial" w:cs="Arial"/>
          <w:color w:val="000000" w:themeColor="text1"/>
          <w:sz w:val="24"/>
          <w:szCs w:val="24"/>
          <w:lang w:eastAsia="cs-CZ"/>
        </w:rPr>
        <w:t xml:space="preserve"> k nejpřísněji sledovaným produktům, většina měst a obcí má její kvalitu velmi dobrou. Doporučit lze také pití teplé vody (tělu ušetříte energii nutnou pro její ohřev). Ochutit ji můžete citrónovou šťávou či bylinkami. </w:t>
      </w:r>
    </w:p>
    <w:p w14:paraId="43541E66" w14:textId="77777777" w:rsidR="00CF2BC8" w:rsidRPr="00FC0FA4" w:rsidRDefault="00CF2BC8" w:rsidP="00C44D1C">
      <w:pPr>
        <w:shd w:val="clear" w:color="auto" w:fill="FFFFFF"/>
        <w:snapToGrid w:val="0"/>
        <w:spacing w:before="120" w:after="0" w:line="288" w:lineRule="auto"/>
        <w:jc w:val="both"/>
        <w:outlineLvl w:val="1"/>
        <w:rPr>
          <w:rFonts w:ascii="Arial" w:eastAsia="Times New Roman" w:hAnsi="Arial" w:cs="Arial"/>
          <w:b/>
          <w:bCs/>
          <w:color w:val="000000" w:themeColor="text1"/>
          <w:sz w:val="24"/>
          <w:szCs w:val="24"/>
          <w:lang w:eastAsia="cs-CZ"/>
        </w:rPr>
      </w:pPr>
      <w:bookmarkStart w:id="5" w:name="anchor-6"/>
      <w:bookmarkEnd w:id="5"/>
      <w:r w:rsidRPr="00FC0FA4">
        <w:rPr>
          <w:rFonts w:ascii="Arial" w:eastAsia="Times New Roman" w:hAnsi="Arial" w:cs="Arial"/>
          <w:b/>
          <w:bCs/>
          <w:color w:val="000000" w:themeColor="text1"/>
          <w:sz w:val="24"/>
          <w:szCs w:val="24"/>
          <w:lang w:eastAsia="cs-CZ"/>
        </w:rPr>
        <w:lastRenderedPageBreak/>
        <w:t>Látkové pleny</w:t>
      </w:r>
    </w:p>
    <w:p w14:paraId="0D1F1423" w14:textId="1473B2E5" w:rsidR="00CF2BC8" w:rsidRPr="00FC0FA4" w:rsidRDefault="00CF2BC8" w:rsidP="00C44D1C">
      <w:pPr>
        <w:shd w:val="clear" w:color="auto" w:fill="FFFFFF"/>
        <w:snapToGrid w:val="0"/>
        <w:spacing w:before="120" w:after="0" w:line="288" w:lineRule="auto"/>
        <w:jc w:val="both"/>
        <w:rPr>
          <w:rFonts w:ascii="Arial" w:eastAsia="Times New Roman" w:hAnsi="Arial" w:cs="Arial"/>
          <w:color w:val="000000" w:themeColor="text1"/>
          <w:sz w:val="24"/>
          <w:szCs w:val="24"/>
          <w:lang w:eastAsia="cs-CZ"/>
        </w:rPr>
      </w:pPr>
      <w:r w:rsidRPr="00FC0FA4">
        <w:rPr>
          <w:rFonts w:ascii="Arial" w:eastAsia="Times New Roman" w:hAnsi="Arial" w:cs="Arial"/>
          <w:color w:val="000000" w:themeColor="text1"/>
          <w:sz w:val="24"/>
          <w:szCs w:val="24"/>
          <w:lang w:eastAsia="cs-CZ"/>
        </w:rPr>
        <w:t xml:space="preserve">Většina z nás ještě byla odchována v klasických látkových plenách, které se nejčastěji vyrábějí z bavlny. V devadesátých letech je na našem trhu doslova převálcovaly papírové jednorázové pleny. Jejich používání ale není ohleduplné k životnímu prostředí. Kromě vyšší spotřeby surovin a energie jsou problematické i kvůli obtížné recyklovatelnosti. Jednorázové pleny se rozpadají v řádu dvou až tří stovek let a jedno dítě díky jednorázovým plenám vyprodukuje až jednu tunu odpadu. </w:t>
      </w:r>
      <w:bookmarkStart w:id="6" w:name="anchor-7"/>
      <w:bookmarkEnd w:id="6"/>
    </w:p>
    <w:p w14:paraId="7C543776" w14:textId="77777777" w:rsidR="00CF2BC8" w:rsidRPr="00FC0FA4" w:rsidRDefault="00CF2BC8" w:rsidP="00C44D1C">
      <w:pPr>
        <w:shd w:val="clear" w:color="auto" w:fill="FFFFFF"/>
        <w:snapToGrid w:val="0"/>
        <w:spacing w:before="120" w:after="0" w:line="288" w:lineRule="auto"/>
        <w:jc w:val="both"/>
        <w:outlineLvl w:val="1"/>
        <w:rPr>
          <w:rFonts w:ascii="Arial" w:eastAsia="Times New Roman" w:hAnsi="Arial" w:cs="Arial"/>
          <w:b/>
          <w:bCs/>
          <w:color w:val="212529"/>
          <w:sz w:val="24"/>
          <w:szCs w:val="24"/>
          <w:lang w:eastAsia="cs-CZ"/>
        </w:rPr>
      </w:pPr>
      <w:r w:rsidRPr="00FC0FA4">
        <w:rPr>
          <w:rFonts w:ascii="Arial" w:eastAsia="Times New Roman" w:hAnsi="Arial" w:cs="Arial"/>
          <w:b/>
          <w:bCs/>
          <w:color w:val="212529"/>
          <w:sz w:val="24"/>
          <w:szCs w:val="24"/>
          <w:lang w:eastAsia="cs-CZ"/>
        </w:rPr>
        <w:t>Opravit, půjčit si, darovat</w:t>
      </w:r>
    </w:p>
    <w:p w14:paraId="45E0A546" w14:textId="77777777" w:rsidR="00CF2BC8" w:rsidRPr="00FC0FA4" w:rsidRDefault="00CF2BC8"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eastAsia="Times New Roman" w:hAnsi="Arial" w:cs="Arial"/>
          <w:color w:val="212529"/>
          <w:sz w:val="24"/>
          <w:szCs w:val="24"/>
          <w:lang w:eastAsia="cs-CZ"/>
        </w:rPr>
        <w:t>O míře dopadu výrobku na životní prostředí rozhoduje velmi často jeho životnost. Proto se říká, že výrobky na jedno použití mají velký dopad. Smysl má i věci opravovat. Na podporu prevence bylo nově sníženo DPH pro opravny obuvi, oblečení a kol. Ze stejného důvodu je lepší si věci, které nepoužíváme často, půjčit si či sdílet (auta, kola, lyže, nářadí, některé typy oblečení a tak dále).</w:t>
      </w:r>
    </w:p>
    <w:p w14:paraId="56314E90" w14:textId="77777777" w:rsidR="00CF2BC8" w:rsidRPr="00FC0FA4" w:rsidRDefault="00CF2BC8"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eastAsia="Times New Roman" w:hAnsi="Arial" w:cs="Arial"/>
          <w:color w:val="212529"/>
          <w:sz w:val="24"/>
          <w:szCs w:val="24"/>
          <w:lang w:eastAsia="cs-CZ"/>
        </w:rPr>
        <w:t>Naše společnost je bohatá. V důsledku toho máme doma mnoho věcí, s kterých jen stíráme prach a nepotřebujeme je. Jednou z možnosti, co s nimi lze udělat, je darovat je potřebným. Již mnoho měst má na svém území rozmístěny kontejnery na textil, hračky, sportovní potřeby. V řadě měst začali budovat tzv. REUSE centra, kam lze nepotřebné věci odložit a jiný se je může za mírnou cenu koupit. Velká města začala budovat tzv. nábytkové banky. Darovaný nábytek mohou získat potřební, ale také začínající rodiny či studenti.</w:t>
      </w:r>
    </w:p>
    <w:p w14:paraId="3C9FC5E0" w14:textId="0A248488" w:rsidR="00CF2BC8" w:rsidRPr="00FC0FA4" w:rsidRDefault="00CF2BC8"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eastAsia="Times New Roman" w:hAnsi="Arial" w:cs="Arial"/>
          <w:color w:val="212529"/>
          <w:sz w:val="24"/>
          <w:szCs w:val="24"/>
          <w:lang w:eastAsia="cs-CZ"/>
        </w:rPr>
        <w:t>Nepotřebné věci lze nabídnout prostřednictvím webu (</w:t>
      </w:r>
      <w:hyperlink r:id="rId30" w:history="1">
        <w:r w:rsidRPr="00FC0FA4">
          <w:rPr>
            <w:rFonts w:ascii="Arial" w:eastAsia="Times New Roman" w:hAnsi="Arial" w:cs="Arial"/>
            <w:b/>
            <w:bCs/>
            <w:color w:val="000000"/>
            <w:sz w:val="24"/>
            <w:szCs w:val="24"/>
            <w:u w:val="single"/>
            <w:lang w:eastAsia="cs-CZ"/>
          </w:rPr>
          <w:t>www. nevyhazujto.cz</w:t>
        </w:r>
      </w:hyperlink>
      <w:r w:rsidRPr="00FC0FA4">
        <w:rPr>
          <w:rFonts w:ascii="Arial" w:eastAsia="Times New Roman" w:hAnsi="Arial" w:cs="Arial"/>
          <w:color w:val="212529"/>
          <w:sz w:val="24"/>
          <w:szCs w:val="24"/>
          <w:lang w:eastAsia="cs-CZ"/>
        </w:rPr>
        <w:t>) nebo je prodat přes </w:t>
      </w:r>
      <w:hyperlink r:id="rId31" w:history="1">
        <w:r w:rsidRPr="00FC0FA4">
          <w:rPr>
            <w:rFonts w:ascii="Arial" w:eastAsia="Times New Roman" w:hAnsi="Arial" w:cs="Arial"/>
            <w:b/>
            <w:bCs/>
            <w:color w:val="000000"/>
            <w:sz w:val="24"/>
            <w:szCs w:val="24"/>
            <w:u w:val="single"/>
            <w:lang w:eastAsia="cs-CZ"/>
          </w:rPr>
          <w:t>Aukro</w:t>
        </w:r>
      </w:hyperlink>
      <w:r w:rsidRPr="00FC0FA4">
        <w:rPr>
          <w:rFonts w:ascii="Arial" w:eastAsia="Times New Roman" w:hAnsi="Arial" w:cs="Arial"/>
          <w:color w:val="212529"/>
          <w:sz w:val="24"/>
          <w:szCs w:val="24"/>
          <w:lang w:eastAsia="cs-CZ"/>
        </w:rPr>
        <w:t xml:space="preserve">. </w:t>
      </w:r>
      <w:r w:rsidR="00EF1D35">
        <w:rPr>
          <w:rFonts w:ascii="Arial" w:eastAsia="Times New Roman" w:hAnsi="Arial" w:cs="Arial"/>
          <w:color w:val="212529"/>
          <w:sz w:val="24"/>
          <w:szCs w:val="24"/>
          <w:lang w:eastAsia="cs-CZ"/>
        </w:rPr>
        <w:t>Oblečení je možné nabídnout</w:t>
      </w:r>
      <w:r w:rsidR="003C388D">
        <w:rPr>
          <w:rFonts w:ascii="Arial" w:eastAsia="Times New Roman" w:hAnsi="Arial" w:cs="Arial"/>
          <w:color w:val="212529"/>
          <w:sz w:val="24"/>
          <w:szCs w:val="24"/>
          <w:lang w:eastAsia="cs-CZ"/>
        </w:rPr>
        <w:t xml:space="preserve"> či koupit (a tím druhotně využít)</w:t>
      </w:r>
      <w:r w:rsidR="00EF1D35">
        <w:rPr>
          <w:rFonts w:ascii="Arial" w:eastAsia="Times New Roman" w:hAnsi="Arial" w:cs="Arial"/>
          <w:color w:val="212529"/>
          <w:sz w:val="24"/>
          <w:szCs w:val="24"/>
          <w:lang w:eastAsia="cs-CZ"/>
        </w:rPr>
        <w:t xml:space="preserve"> také přes </w:t>
      </w:r>
      <w:hyperlink r:id="rId32" w:history="1">
        <w:r w:rsidR="00EF1D35" w:rsidRPr="00945D64">
          <w:rPr>
            <w:rStyle w:val="Hypertextovodkaz"/>
            <w:rFonts w:ascii="Arial" w:eastAsia="Times New Roman" w:hAnsi="Arial" w:cs="Arial"/>
            <w:b/>
            <w:bCs/>
            <w:color w:val="000000" w:themeColor="text1"/>
            <w:sz w:val="24"/>
            <w:szCs w:val="24"/>
            <w:lang w:eastAsia="cs-CZ"/>
          </w:rPr>
          <w:t>www.vinted.cz</w:t>
        </w:r>
      </w:hyperlink>
      <w:r w:rsidR="00EF1D35" w:rsidRPr="00945D64">
        <w:rPr>
          <w:rFonts w:ascii="Arial" w:eastAsia="Times New Roman" w:hAnsi="Arial" w:cs="Arial"/>
          <w:b/>
          <w:bCs/>
          <w:color w:val="000000" w:themeColor="text1"/>
          <w:sz w:val="24"/>
          <w:szCs w:val="24"/>
          <w:lang w:eastAsia="cs-CZ"/>
        </w:rPr>
        <w:t>.</w:t>
      </w:r>
      <w:r w:rsidRPr="00FC0FA4">
        <w:rPr>
          <w:rFonts w:ascii="Arial" w:eastAsia="Times New Roman" w:hAnsi="Arial" w:cs="Arial"/>
          <w:color w:val="212529"/>
          <w:sz w:val="24"/>
          <w:szCs w:val="24"/>
          <w:lang w:eastAsia="cs-CZ"/>
        </w:rPr>
        <w:t xml:space="preserve"> Nejbližší místo pro darování naleznete na webu </w:t>
      </w:r>
      <w:hyperlink r:id="rId33" w:tgtFrame="_self" w:history="1">
        <w:r w:rsidRPr="00FC0FA4">
          <w:rPr>
            <w:rFonts w:ascii="Arial" w:eastAsia="Times New Roman" w:hAnsi="Arial" w:cs="Arial"/>
            <w:b/>
            <w:bCs/>
            <w:color w:val="000000"/>
            <w:sz w:val="24"/>
            <w:szCs w:val="24"/>
            <w:u w:val="single"/>
            <w:lang w:eastAsia="cs-CZ"/>
          </w:rPr>
          <w:t>Kam s ním</w:t>
        </w:r>
      </w:hyperlink>
      <w:r w:rsidRPr="00FC0FA4">
        <w:rPr>
          <w:rFonts w:ascii="Arial" w:eastAsia="Times New Roman" w:hAnsi="Arial" w:cs="Arial"/>
          <w:color w:val="212529"/>
          <w:sz w:val="24"/>
          <w:szCs w:val="24"/>
          <w:lang w:eastAsia="cs-CZ"/>
        </w:rPr>
        <w:t>.</w:t>
      </w:r>
    </w:p>
    <w:p w14:paraId="5876FADD" w14:textId="77777777" w:rsidR="00CF2BC8" w:rsidRPr="00FC0FA4" w:rsidRDefault="00CF2BC8" w:rsidP="00C44D1C">
      <w:pPr>
        <w:shd w:val="clear" w:color="auto" w:fill="FFFFFF"/>
        <w:snapToGrid w:val="0"/>
        <w:spacing w:before="120" w:after="0" w:line="288" w:lineRule="auto"/>
        <w:jc w:val="both"/>
        <w:rPr>
          <w:rFonts w:ascii="Arial" w:eastAsia="Times New Roman" w:hAnsi="Arial" w:cs="Arial"/>
          <w:color w:val="212529"/>
          <w:sz w:val="24"/>
          <w:szCs w:val="24"/>
          <w:lang w:eastAsia="cs-CZ"/>
        </w:rPr>
      </w:pPr>
      <w:r w:rsidRPr="00FC0FA4">
        <w:rPr>
          <w:rFonts w:ascii="Arial" w:eastAsia="Times New Roman" w:hAnsi="Arial" w:cs="Arial"/>
          <w:color w:val="212529"/>
          <w:sz w:val="24"/>
          <w:szCs w:val="24"/>
          <w:lang w:eastAsia="cs-CZ"/>
        </w:rPr>
        <w:t>Darování má i svoji odvrácenou část. Pouze 15 % sebraného textilu a oblečení se využije v ČR pro charitativní účely. 45 % se vyváží do chudších zemí. Zde ale tyto „dary“ mohou narušit tradiční ekonomiku. Se 40 % sebraného textilu (především s umělými vlákny) se neví, co počít. Firmy, které textil sbírají, navrhují, aby se pálil.</w:t>
      </w:r>
    </w:p>
    <w:p w14:paraId="57D7EF02" w14:textId="77777777" w:rsidR="00BB13E6" w:rsidRDefault="00BB13E6" w:rsidP="00C44D1C">
      <w:pPr>
        <w:shd w:val="clear" w:color="auto" w:fill="FFFFFF"/>
        <w:snapToGrid w:val="0"/>
        <w:spacing w:before="120" w:after="0" w:line="288" w:lineRule="auto"/>
        <w:jc w:val="both"/>
        <w:outlineLvl w:val="1"/>
        <w:rPr>
          <w:rFonts w:ascii="Arial" w:eastAsia="Times New Roman" w:hAnsi="Arial" w:cs="Arial"/>
          <w:b/>
          <w:bCs/>
          <w:color w:val="292326"/>
          <w:sz w:val="24"/>
          <w:szCs w:val="24"/>
          <w:lang w:eastAsia="cs-CZ"/>
        </w:rPr>
      </w:pPr>
    </w:p>
    <w:p w14:paraId="1B791416" w14:textId="77777777" w:rsidR="00BB13E6" w:rsidRDefault="00BB13E6" w:rsidP="00C44D1C">
      <w:pPr>
        <w:shd w:val="clear" w:color="auto" w:fill="FFFFFF"/>
        <w:snapToGrid w:val="0"/>
        <w:spacing w:before="120" w:after="0" w:line="288" w:lineRule="auto"/>
        <w:jc w:val="both"/>
        <w:outlineLvl w:val="1"/>
        <w:rPr>
          <w:rFonts w:ascii="Arial" w:eastAsia="Times New Roman" w:hAnsi="Arial" w:cs="Arial"/>
          <w:b/>
          <w:bCs/>
          <w:color w:val="292326"/>
          <w:sz w:val="24"/>
          <w:szCs w:val="24"/>
          <w:lang w:eastAsia="cs-CZ"/>
        </w:rPr>
      </w:pPr>
    </w:p>
    <w:p w14:paraId="33DC0A67" w14:textId="77777777" w:rsidR="00BB13E6" w:rsidRDefault="00BB13E6" w:rsidP="00C44D1C">
      <w:pPr>
        <w:shd w:val="clear" w:color="auto" w:fill="FFFFFF"/>
        <w:snapToGrid w:val="0"/>
        <w:spacing w:before="120" w:after="0" w:line="288" w:lineRule="auto"/>
        <w:jc w:val="both"/>
        <w:outlineLvl w:val="1"/>
        <w:rPr>
          <w:rFonts w:ascii="Arial" w:eastAsia="Times New Roman" w:hAnsi="Arial" w:cs="Arial"/>
          <w:b/>
          <w:bCs/>
          <w:color w:val="292326"/>
          <w:sz w:val="24"/>
          <w:szCs w:val="24"/>
          <w:lang w:eastAsia="cs-CZ"/>
        </w:rPr>
      </w:pPr>
    </w:p>
    <w:p w14:paraId="457EF57F" w14:textId="77777777" w:rsidR="00BB13E6" w:rsidRDefault="00BB13E6" w:rsidP="00C44D1C">
      <w:pPr>
        <w:shd w:val="clear" w:color="auto" w:fill="FFFFFF"/>
        <w:snapToGrid w:val="0"/>
        <w:spacing w:before="120" w:after="0" w:line="288" w:lineRule="auto"/>
        <w:jc w:val="both"/>
        <w:outlineLvl w:val="1"/>
        <w:rPr>
          <w:rFonts w:ascii="Arial" w:eastAsia="Times New Roman" w:hAnsi="Arial" w:cs="Arial"/>
          <w:b/>
          <w:bCs/>
          <w:color w:val="292326"/>
          <w:sz w:val="24"/>
          <w:szCs w:val="24"/>
          <w:lang w:eastAsia="cs-CZ"/>
        </w:rPr>
      </w:pPr>
    </w:p>
    <w:p w14:paraId="494ED063" w14:textId="77777777" w:rsidR="00BB13E6" w:rsidRDefault="00BB13E6" w:rsidP="00C44D1C">
      <w:pPr>
        <w:shd w:val="clear" w:color="auto" w:fill="FFFFFF"/>
        <w:snapToGrid w:val="0"/>
        <w:spacing w:before="120" w:after="0" w:line="288" w:lineRule="auto"/>
        <w:jc w:val="both"/>
        <w:outlineLvl w:val="1"/>
        <w:rPr>
          <w:rFonts w:ascii="Arial" w:eastAsia="Times New Roman" w:hAnsi="Arial" w:cs="Arial"/>
          <w:b/>
          <w:bCs/>
          <w:color w:val="292326"/>
          <w:sz w:val="24"/>
          <w:szCs w:val="24"/>
          <w:lang w:eastAsia="cs-CZ"/>
        </w:rPr>
      </w:pPr>
    </w:p>
    <w:p w14:paraId="7E5AD6DE" w14:textId="77777777" w:rsidR="00BB13E6" w:rsidRDefault="00BB13E6" w:rsidP="00C44D1C">
      <w:pPr>
        <w:shd w:val="clear" w:color="auto" w:fill="FFFFFF"/>
        <w:snapToGrid w:val="0"/>
        <w:spacing w:before="120" w:after="0" w:line="288" w:lineRule="auto"/>
        <w:jc w:val="both"/>
        <w:outlineLvl w:val="1"/>
        <w:rPr>
          <w:rFonts w:ascii="Arial" w:eastAsia="Times New Roman" w:hAnsi="Arial" w:cs="Arial"/>
          <w:b/>
          <w:bCs/>
          <w:color w:val="292326"/>
          <w:sz w:val="24"/>
          <w:szCs w:val="24"/>
          <w:lang w:eastAsia="cs-CZ"/>
        </w:rPr>
      </w:pPr>
    </w:p>
    <w:p w14:paraId="4722456D" w14:textId="77777777" w:rsidR="00BB13E6" w:rsidRDefault="00BB13E6" w:rsidP="00C44D1C">
      <w:pPr>
        <w:shd w:val="clear" w:color="auto" w:fill="FFFFFF"/>
        <w:snapToGrid w:val="0"/>
        <w:spacing w:before="120" w:after="0" w:line="288" w:lineRule="auto"/>
        <w:jc w:val="both"/>
        <w:outlineLvl w:val="1"/>
        <w:rPr>
          <w:rFonts w:ascii="Arial" w:eastAsia="Times New Roman" w:hAnsi="Arial" w:cs="Arial"/>
          <w:b/>
          <w:bCs/>
          <w:color w:val="292326"/>
          <w:sz w:val="24"/>
          <w:szCs w:val="24"/>
          <w:lang w:eastAsia="cs-CZ"/>
        </w:rPr>
      </w:pPr>
    </w:p>
    <w:p w14:paraId="6CB5CCE8" w14:textId="77777777" w:rsidR="00BB13E6" w:rsidRDefault="00BB13E6" w:rsidP="00C44D1C">
      <w:pPr>
        <w:shd w:val="clear" w:color="auto" w:fill="FFFFFF"/>
        <w:snapToGrid w:val="0"/>
        <w:spacing w:before="120" w:after="0" w:line="288" w:lineRule="auto"/>
        <w:jc w:val="both"/>
        <w:outlineLvl w:val="1"/>
        <w:rPr>
          <w:rFonts w:ascii="Arial" w:eastAsia="Times New Roman" w:hAnsi="Arial" w:cs="Arial"/>
          <w:b/>
          <w:bCs/>
          <w:color w:val="292326"/>
          <w:sz w:val="24"/>
          <w:szCs w:val="24"/>
          <w:lang w:eastAsia="cs-CZ"/>
        </w:rPr>
      </w:pPr>
    </w:p>
    <w:p w14:paraId="64FF5FEF" w14:textId="77777777" w:rsidR="003F24DD" w:rsidRDefault="003F24DD" w:rsidP="00C44D1C">
      <w:pPr>
        <w:shd w:val="clear" w:color="auto" w:fill="FFFFFF"/>
        <w:snapToGrid w:val="0"/>
        <w:spacing w:before="120" w:after="0" w:line="288" w:lineRule="auto"/>
        <w:jc w:val="both"/>
        <w:outlineLvl w:val="1"/>
        <w:rPr>
          <w:rFonts w:ascii="Arial" w:eastAsia="Times New Roman" w:hAnsi="Arial" w:cs="Arial"/>
          <w:b/>
          <w:bCs/>
          <w:color w:val="292326"/>
          <w:sz w:val="24"/>
          <w:szCs w:val="24"/>
          <w:lang w:eastAsia="cs-CZ"/>
        </w:rPr>
      </w:pPr>
    </w:p>
    <w:p w14:paraId="266914B5" w14:textId="20FB552D" w:rsidR="001D7AE9" w:rsidRPr="00FC0FA4" w:rsidRDefault="00CF2BC8" w:rsidP="00C44D1C">
      <w:pPr>
        <w:shd w:val="clear" w:color="auto" w:fill="FFFFFF"/>
        <w:snapToGrid w:val="0"/>
        <w:spacing w:before="120" w:after="0" w:line="288" w:lineRule="auto"/>
        <w:jc w:val="both"/>
        <w:outlineLvl w:val="1"/>
        <w:rPr>
          <w:rFonts w:ascii="Arial" w:eastAsia="Times New Roman" w:hAnsi="Arial" w:cs="Arial"/>
          <w:b/>
          <w:bCs/>
          <w:color w:val="292326"/>
          <w:sz w:val="24"/>
          <w:szCs w:val="24"/>
          <w:lang w:eastAsia="cs-CZ"/>
        </w:rPr>
      </w:pPr>
      <w:r w:rsidRPr="00FC0FA4">
        <w:rPr>
          <w:rFonts w:ascii="Arial" w:eastAsia="Times New Roman" w:hAnsi="Arial" w:cs="Arial"/>
          <w:b/>
          <w:bCs/>
          <w:color w:val="292326"/>
          <w:sz w:val="24"/>
          <w:szCs w:val="24"/>
          <w:lang w:eastAsia="cs-CZ"/>
        </w:rPr>
        <w:lastRenderedPageBreak/>
        <w:t>Domácnost bez odpadu</w:t>
      </w:r>
    </w:p>
    <w:p w14:paraId="1A91D0E0" w14:textId="466A7B59" w:rsidR="00CF2BC8" w:rsidRPr="00FC0FA4" w:rsidRDefault="00665C44" w:rsidP="00C44D1C">
      <w:pPr>
        <w:shd w:val="clear" w:color="auto" w:fill="FFFFFF"/>
        <w:snapToGrid w:val="0"/>
        <w:spacing w:before="120" w:after="0" w:line="288" w:lineRule="auto"/>
        <w:jc w:val="both"/>
        <w:rPr>
          <w:rFonts w:ascii="Arial" w:eastAsia="Times New Roman" w:hAnsi="Arial" w:cs="Arial"/>
          <w:color w:val="000000"/>
          <w:sz w:val="24"/>
          <w:szCs w:val="24"/>
          <w:lang w:eastAsia="cs-CZ"/>
        </w:rPr>
      </w:pPr>
      <w:r w:rsidRPr="00FC0FA4">
        <w:rPr>
          <w:rFonts w:ascii="Arial" w:eastAsia="Times New Roman" w:hAnsi="Arial" w:cs="Arial"/>
          <w:noProof/>
          <w:color w:val="000000"/>
          <w:sz w:val="24"/>
          <w:szCs w:val="24"/>
          <w:lang w:eastAsia="cs-CZ"/>
        </w:rPr>
        <w:drawing>
          <wp:anchor distT="0" distB="0" distL="114300" distR="114300" simplePos="0" relativeHeight="251658240" behindDoc="1" locked="0" layoutInCell="1" allowOverlap="1" wp14:anchorId="28FF342B" wp14:editId="0E21A379">
            <wp:simplePos x="0" y="0"/>
            <wp:positionH relativeFrom="margin">
              <wp:posOffset>194945</wp:posOffset>
            </wp:positionH>
            <wp:positionV relativeFrom="paragraph">
              <wp:posOffset>1283970</wp:posOffset>
            </wp:positionV>
            <wp:extent cx="5753100" cy="3381375"/>
            <wp:effectExtent l="0" t="0" r="0" b="9525"/>
            <wp:wrapTight wrapText="bothSides">
              <wp:wrapPolygon edited="0">
                <wp:start x="0" y="0"/>
                <wp:lineTo x="0" y="21539"/>
                <wp:lineTo x="21528" y="21539"/>
                <wp:lineTo x="21528"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3100" cy="3381375"/>
                    </a:xfrm>
                    <a:prstGeom prst="rect">
                      <a:avLst/>
                    </a:prstGeom>
                    <a:noFill/>
                    <a:ln>
                      <a:noFill/>
                    </a:ln>
                  </pic:spPr>
                </pic:pic>
              </a:graphicData>
            </a:graphic>
          </wp:anchor>
        </w:drawing>
      </w:r>
      <w:r w:rsidR="00CF2BC8" w:rsidRPr="00FC0FA4">
        <w:rPr>
          <w:rFonts w:ascii="Arial" w:eastAsia="Times New Roman" w:hAnsi="Arial" w:cs="Arial"/>
          <w:color w:val="000000"/>
          <w:sz w:val="24"/>
          <w:szCs w:val="24"/>
          <w:lang w:eastAsia="cs-CZ"/>
        </w:rPr>
        <w:t xml:space="preserve">Nejlepší odpad je ten, který vůbec nevznikne. Podle hierarchie </w:t>
      </w:r>
      <w:r w:rsidR="00DB6FBA">
        <w:rPr>
          <w:rFonts w:ascii="Arial" w:eastAsia="Times New Roman" w:hAnsi="Arial" w:cs="Arial"/>
          <w:color w:val="000000"/>
          <w:sz w:val="24"/>
          <w:szCs w:val="24"/>
          <w:lang w:eastAsia="cs-CZ"/>
        </w:rPr>
        <w:t>odpadového hospodářs</w:t>
      </w:r>
      <w:r>
        <w:rPr>
          <w:rFonts w:ascii="Arial" w:eastAsia="Times New Roman" w:hAnsi="Arial" w:cs="Arial"/>
          <w:color w:val="000000"/>
          <w:sz w:val="24"/>
          <w:szCs w:val="24"/>
          <w:lang w:eastAsia="cs-CZ"/>
        </w:rPr>
        <w:t>tví</w:t>
      </w:r>
      <w:r w:rsidR="00CF2BC8" w:rsidRPr="00FC0FA4">
        <w:rPr>
          <w:rFonts w:ascii="Arial" w:eastAsia="Times New Roman" w:hAnsi="Arial" w:cs="Arial"/>
          <w:color w:val="000000"/>
          <w:sz w:val="24"/>
          <w:szCs w:val="24"/>
          <w:lang w:eastAsia="cs-CZ"/>
        </w:rPr>
        <w:t xml:space="preserve"> je předcházení vzniku odpadů prvním krokem k tomu, aby se snížilo množství vyprodukovaných odpadů. Existuje množství způsobů, jak napomoci snížení produkce odpadů a může se do nich zapojit každý z nás.</w:t>
      </w:r>
      <w:r w:rsidR="00DB6FBA">
        <w:rPr>
          <w:rFonts w:ascii="Arial" w:eastAsia="Times New Roman" w:hAnsi="Arial" w:cs="Arial"/>
          <w:color w:val="000000"/>
          <w:sz w:val="24"/>
          <w:szCs w:val="24"/>
          <w:lang w:eastAsia="cs-CZ"/>
        </w:rPr>
        <w:t xml:space="preserve"> </w:t>
      </w:r>
      <w:r w:rsidR="00CF2BC8" w:rsidRPr="00FC0FA4">
        <w:rPr>
          <w:rFonts w:ascii="Arial" w:eastAsia="Times New Roman" w:hAnsi="Arial" w:cs="Arial"/>
          <w:color w:val="000000"/>
          <w:sz w:val="24"/>
          <w:szCs w:val="24"/>
          <w:lang w:eastAsia="cs-CZ"/>
        </w:rPr>
        <w:t>Záleží jen na vás, jaké způsoby předcházení vzniku odpadu můžete a chcete využívat.</w:t>
      </w:r>
    </w:p>
    <w:p w14:paraId="6C60EDA0" w14:textId="28CDE41B" w:rsidR="001D7AE9" w:rsidRPr="00DB6FBA" w:rsidRDefault="00CF2BC8" w:rsidP="00C44D1C">
      <w:pPr>
        <w:shd w:val="clear" w:color="auto" w:fill="FFFFFF"/>
        <w:snapToGrid w:val="0"/>
        <w:spacing w:before="120" w:after="0" w:line="288" w:lineRule="auto"/>
        <w:jc w:val="both"/>
        <w:rPr>
          <w:rFonts w:ascii="Arial" w:eastAsia="Times New Roman" w:hAnsi="Arial" w:cs="Arial"/>
          <w:b/>
          <w:bCs/>
          <w:color w:val="000000"/>
          <w:sz w:val="24"/>
          <w:szCs w:val="24"/>
          <w:lang w:eastAsia="cs-CZ"/>
        </w:rPr>
      </w:pPr>
      <w:r w:rsidRPr="00FC0FA4">
        <w:rPr>
          <w:rFonts w:ascii="Arial" w:eastAsia="Times New Roman" w:hAnsi="Arial" w:cs="Arial"/>
          <w:b/>
          <w:bCs/>
          <w:color w:val="000000"/>
          <w:sz w:val="24"/>
          <w:szCs w:val="24"/>
          <w:lang w:eastAsia="cs-CZ"/>
        </w:rPr>
        <w:t>Tipy pro předcházení vzniku odpadu</w:t>
      </w:r>
    </w:p>
    <w:p w14:paraId="6B83FC46" w14:textId="17A4F99A" w:rsidR="00CF2BC8" w:rsidRDefault="00CF2BC8" w:rsidP="00C44D1C">
      <w:pPr>
        <w:numPr>
          <w:ilvl w:val="0"/>
          <w:numId w:val="1"/>
        </w:numPr>
        <w:shd w:val="clear" w:color="auto" w:fill="FFFFFF"/>
        <w:snapToGrid w:val="0"/>
        <w:spacing w:before="120" w:after="0" w:line="288" w:lineRule="auto"/>
        <w:ind w:left="1200"/>
        <w:jc w:val="both"/>
        <w:rPr>
          <w:rFonts w:ascii="Arial" w:eastAsia="Times New Roman" w:hAnsi="Arial" w:cs="Arial"/>
          <w:color w:val="000000"/>
          <w:sz w:val="24"/>
          <w:szCs w:val="24"/>
          <w:lang w:eastAsia="cs-CZ"/>
        </w:rPr>
      </w:pPr>
      <w:r w:rsidRPr="00FC0FA4">
        <w:rPr>
          <w:rFonts w:ascii="Arial" w:eastAsia="Times New Roman" w:hAnsi="Arial" w:cs="Arial"/>
          <w:color w:val="000000"/>
          <w:sz w:val="24"/>
          <w:szCs w:val="24"/>
          <w:lang w:eastAsia="cs-CZ"/>
        </w:rPr>
        <w:t>Kompostujte.</w:t>
      </w:r>
    </w:p>
    <w:p w14:paraId="2F084E1B" w14:textId="77777777" w:rsidR="006D5ADF" w:rsidRPr="00FC0FA4" w:rsidRDefault="006D5ADF" w:rsidP="006D5ADF">
      <w:pPr>
        <w:shd w:val="clear" w:color="auto" w:fill="FFFFFF"/>
        <w:snapToGrid w:val="0"/>
        <w:spacing w:before="120" w:after="0" w:line="288" w:lineRule="auto"/>
        <w:ind w:left="1200"/>
        <w:jc w:val="both"/>
        <w:rPr>
          <w:rFonts w:ascii="Arial" w:eastAsia="Times New Roman" w:hAnsi="Arial" w:cs="Arial"/>
          <w:color w:val="000000"/>
          <w:sz w:val="24"/>
          <w:szCs w:val="24"/>
          <w:lang w:eastAsia="cs-CZ"/>
        </w:rPr>
      </w:pPr>
    </w:p>
    <w:p w14:paraId="4171F241" w14:textId="1E4F4CCD" w:rsidR="00CF2BC8" w:rsidRDefault="00CF2BC8" w:rsidP="00C44D1C">
      <w:pPr>
        <w:numPr>
          <w:ilvl w:val="0"/>
          <w:numId w:val="1"/>
        </w:numPr>
        <w:shd w:val="clear" w:color="auto" w:fill="FFFFFF"/>
        <w:snapToGrid w:val="0"/>
        <w:spacing w:before="120" w:after="0" w:line="288" w:lineRule="auto"/>
        <w:ind w:left="1200"/>
        <w:jc w:val="both"/>
        <w:rPr>
          <w:rFonts w:ascii="Arial" w:eastAsia="Times New Roman" w:hAnsi="Arial" w:cs="Arial"/>
          <w:color w:val="000000"/>
          <w:sz w:val="24"/>
          <w:szCs w:val="24"/>
          <w:lang w:eastAsia="cs-CZ"/>
        </w:rPr>
      </w:pPr>
      <w:r w:rsidRPr="00FC0FA4">
        <w:rPr>
          <w:rFonts w:ascii="Arial" w:eastAsia="Times New Roman" w:hAnsi="Arial" w:cs="Arial"/>
          <w:color w:val="000000"/>
          <w:sz w:val="24"/>
          <w:szCs w:val="24"/>
          <w:lang w:eastAsia="cs-CZ"/>
        </w:rPr>
        <w:t>Zkuste dát pro vás nepotřebným věcem druhý život. Nevyhazujte věci, které ještě mohou sloužit někomu jinému (textil, elektrospotřebiče, nábytek, knihy, hračky, ...)</w:t>
      </w:r>
      <w:r w:rsidR="006D5ADF">
        <w:rPr>
          <w:rFonts w:ascii="Arial" w:eastAsia="Times New Roman" w:hAnsi="Arial" w:cs="Arial"/>
          <w:color w:val="000000"/>
          <w:sz w:val="24"/>
          <w:szCs w:val="24"/>
          <w:lang w:eastAsia="cs-CZ"/>
        </w:rPr>
        <w:t>.</w:t>
      </w:r>
    </w:p>
    <w:p w14:paraId="63422372" w14:textId="77777777" w:rsidR="006D5ADF" w:rsidRPr="00FC0FA4" w:rsidRDefault="006D5ADF" w:rsidP="006D5ADF">
      <w:pPr>
        <w:shd w:val="clear" w:color="auto" w:fill="FFFFFF"/>
        <w:snapToGrid w:val="0"/>
        <w:spacing w:before="120" w:after="0" w:line="288" w:lineRule="auto"/>
        <w:ind w:left="1200"/>
        <w:jc w:val="both"/>
        <w:rPr>
          <w:rFonts w:ascii="Arial" w:eastAsia="Times New Roman" w:hAnsi="Arial" w:cs="Arial"/>
          <w:color w:val="000000"/>
          <w:sz w:val="24"/>
          <w:szCs w:val="24"/>
          <w:lang w:eastAsia="cs-CZ"/>
        </w:rPr>
      </w:pPr>
    </w:p>
    <w:p w14:paraId="4B6785F3" w14:textId="7B56B77C" w:rsidR="00CF2BC8" w:rsidRDefault="00CF2BC8" w:rsidP="00C44D1C">
      <w:pPr>
        <w:numPr>
          <w:ilvl w:val="0"/>
          <w:numId w:val="1"/>
        </w:numPr>
        <w:shd w:val="clear" w:color="auto" w:fill="FFFFFF"/>
        <w:snapToGrid w:val="0"/>
        <w:spacing w:before="120" w:after="0" w:line="288" w:lineRule="auto"/>
        <w:ind w:left="1200"/>
        <w:jc w:val="both"/>
        <w:rPr>
          <w:rFonts w:ascii="Arial" w:eastAsia="Times New Roman" w:hAnsi="Arial" w:cs="Arial"/>
          <w:color w:val="000000"/>
          <w:sz w:val="24"/>
          <w:szCs w:val="24"/>
          <w:lang w:eastAsia="cs-CZ"/>
        </w:rPr>
      </w:pPr>
      <w:r w:rsidRPr="00FC0FA4">
        <w:rPr>
          <w:rFonts w:ascii="Arial" w:eastAsia="Times New Roman" w:hAnsi="Arial" w:cs="Arial"/>
          <w:color w:val="000000"/>
          <w:sz w:val="24"/>
          <w:szCs w:val="24"/>
          <w:lang w:eastAsia="cs-CZ"/>
        </w:rPr>
        <w:t>Nenakupujte zbytečné věci, které se poté stanou odpadem.</w:t>
      </w:r>
    </w:p>
    <w:p w14:paraId="48C9FF8A" w14:textId="77777777" w:rsidR="006D5ADF" w:rsidRPr="00FC0FA4" w:rsidRDefault="006D5ADF" w:rsidP="006D5ADF">
      <w:pPr>
        <w:shd w:val="clear" w:color="auto" w:fill="FFFFFF"/>
        <w:snapToGrid w:val="0"/>
        <w:spacing w:before="120" w:after="0" w:line="288" w:lineRule="auto"/>
        <w:ind w:left="1200"/>
        <w:jc w:val="both"/>
        <w:rPr>
          <w:rFonts w:ascii="Arial" w:eastAsia="Times New Roman" w:hAnsi="Arial" w:cs="Arial"/>
          <w:color w:val="000000"/>
          <w:sz w:val="24"/>
          <w:szCs w:val="24"/>
          <w:lang w:eastAsia="cs-CZ"/>
        </w:rPr>
      </w:pPr>
    </w:p>
    <w:p w14:paraId="5D8A890D" w14:textId="085D35C4" w:rsidR="00CF2BC8" w:rsidRDefault="00CF2BC8" w:rsidP="00C44D1C">
      <w:pPr>
        <w:numPr>
          <w:ilvl w:val="0"/>
          <w:numId w:val="1"/>
        </w:numPr>
        <w:shd w:val="clear" w:color="auto" w:fill="FFFFFF"/>
        <w:snapToGrid w:val="0"/>
        <w:spacing w:before="120" w:after="0" w:line="288" w:lineRule="auto"/>
        <w:ind w:left="1200"/>
        <w:jc w:val="both"/>
        <w:rPr>
          <w:rFonts w:ascii="Arial" w:eastAsia="Times New Roman" w:hAnsi="Arial" w:cs="Arial"/>
          <w:color w:val="000000"/>
          <w:sz w:val="24"/>
          <w:szCs w:val="24"/>
          <w:lang w:eastAsia="cs-CZ"/>
        </w:rPr>
      </w:pPr>
      <w:r w:rsidRPr="00FC0FA4">
        <w:rPr>
          <w:rFonts w:ascii="Arial" w:eastAsia="Times New Roman" w:hAnsi="Arial" w:cs="Arial"/>
          <w:color w:val="000000"/>
          <w:sz w:val="24"/>
          <w:szCs w:val="24"/>
          <w:lang w:eastAsia="cs-CZ"/>
        </w:rPr>
        <w:t xml:space="preserve">V ČR </w:t>
      </w:r>
      <w:proofErr w:type="gramStart"/>
      <w:r w:rsidRPr="00FC0FA4">
        <w:rPr>
          <w:rFonts w:ascii="Arial" w:eastAsia="Times New Roman" w:hAnsi="Arial" w:cs="Arial"/>
          <w:color w:val="000000"/>
          <w:sz w:val="24"/>
          <w:szCs w:val="24"/>
          <w:lang w:eastAsia="cs-CZ"/>
        </w:rPr>
        <w:t>skončí</w:t>
      </w:r>
      <w:proofErr w:type="gramEnd"/>
      <w:r w:rsidRPr="00FC0FA4">
        <w:rPr>
          <w:rFonts w:ascii="Arial" w:eastAsia="Times New Roman" w:hAnsi="Arial" w:cs="Arial"/>
          <w:color w:val="000000"/>
          <w:sz w:val="24"/>
          <w:szCs w:val="24"/>
          <w:lang w:eastAsia="cs-CZ"/>
        </w:rPr>
        <w:t xml:space="preserve"> ročně v koši až 100 kg potravin na osobu. Neplýtvejte potravinami. Nakupujte pouze to, co skutečně spotřebujete.</w:t>
      </w:r>
    </w:p>
    <w:p w14:paraId="7AE45181" w14:textId="77777777" w:rsidR="006D5ADF" w:rsidRPr="00FC0FA4" w:rsidRDefault="006D5ADF" w:rsidP="006D5ADF">
      <w:pPr>
        <w:shd w:val="clear" w:color="auto" w:fill="FFFFFF"/>
        <w:snapToGrid w:val="0"/>
        <w:spacing w:before="120" w:after="0" w:line="288" w:lineRule="auto"/>
        <w:ind w:left="1200"/>
        <w:jc w:val="both"/>
        <w:rPr>
          <w:rFonts w:ascii="Arial" w:eastAsia="Times New Roman" w:hAnsi="Arial" w:cs="Arial"/>
          <w:color w:val="000000"/>
          <w:sz w:val="24"/>
          <w:szCs w:val="24"/>
          <w:lang w:eastAsia="cs-CZ"/>
        </w:rPr>
      </w:pPr>
    </w:p>
    <w:p w14:paraId="26B8A665" w14:textId="2417AFA3" w:rsidR="00CF2BC8" w:rsidRDefault="00CF2BC8" w:rsidP="00C44D1C">
      <w:pPr>
        <w:numPr>
          <w:ilvl w:val="0"/>
          <w:numId w:val="1"/>
        </w:numPr>
        <w:shd w:val="clear" w:color="auto" w:fill="FFFFFF"/>
        <w:snapToGrid w:val="0"/>
        <w:spacing w:before="120" w:after="0" w:line="288" w:lineRule="auto"/>
        <w:ind w:left="1200"/>
        <w:jc w:val="both"/>
        <w:rPr>
          <w:rFonts w:ascii="Arial" w:eastAsia="Times New Roman" w:hAnsi="Arial" w:cs="Arial"/>
          <w:color w:val="000000"/>
          <w:sz w:val="24"/>
          <w:szCs w:val="24"/>
          <w:lang w:eastAsia="cs-CZ"/>
        </w:rPr>
      </w:pPr>
      <w:r w:rsidRPr="00FC0FA4">
        <w:rPr>
          <w:rFonts w:ascii="Arial" w:eastAsia="Times New Roman" w:hAnsi="Arial" w:cs="Arial"/>
          <w:color w:val="000000"/>
          <w:sz w:val="24"/>
          <w:szCs w:val="24"/>
          <w:lang w:eastAsia="cs-CZ"/>
        </w:rPr>
        <w:t>Nakupujte raději výrobky v recyklovatelných obalech.</w:t>
      </w:r>
    </w:p>
    <w:p w14:paraId="3BB9B7BD" w14:textId="77777777" w:rsidR="006D5ADF" w:rsidRPr="00FC0FA4" w:rsidRDefault="006D5ADF" w:rsidP="006D5ADF">
      <w:pPr>
        <w:shd w:val="clear" w:color="auto" w:fill="FFFFFF"/>
        <w:snapToGrid w:val="0"/>
        <w:spacing w:before="120" w:after="0" w:line="288" w:lineRule="auto"/>
        <w:ind w:left="1200"/>
        <w:jc w:val="both"/>
        <w:rPr>
          <w:rFonts w:ascii="Arial" w:eastAsia="Times New Roman" w:hAnsi="Arial" w:cs="Arial"/>
          <w:color w:val="000000"/>
          <w:sz w:val="24"/>
          <w:szCs w:val="24"/>
          <w:lang w:eastAsia="cs-CZ"/>
        </w:rPr>
      </w:pPr>
    </w:p>
    <w:p w14:paraId="14D42F09" w14:textId="5ECA97FD" w:rsidR="00CF2BC8" w:rsidRDefault="00CF2BC8" w:rsidP="00C44D1C">
      <w:pPr>
        <w:numPr>
          <w:ilvl w:val="0"/>
          <w:numId w:val="1"/>
        </w:numPr>
        <w:shd w:val="clear" w:color="auto" w:fill="FFFFFF"/>
        <w:snapToGrid w:val="0"/>
        <w:spacing w:before="120" w:after="0" w:line="288" w:lineRule="auto"/>
        <w:ind w:left="1200"/>
        <w:jc w:val="both"/>
        <w:rPr>
          <w:rFonts w:ascii="Arial" w:eastAsia="Times New Roman" w:hAnsi="Arial" w:cs="Arial"/>
          <w:color w:val="000000"/>
          <w:sz w:val="24"/>
          <w:szCs w:val="24"/>
          <w:lang w:eastAsia="cs-CZ"/>
        </w:rPr>
      </w:pPr>
      <w:r w:rsidRPr="00FC0FA4">
        <w:rPr>
          <w:rFonts w:ascii="Arial" w:eastAsia="Times New Roman" w:hAnsi="Arial" w:cs="Arial"/>
          <w:color w:val="000000"/>
          <w:sz w:val="24"/>
          <w:szCs w:val="24"/>
          <w:lang w:eastAsia="cs-CZ"/>
        </w:rPr>
        <w:lastRenderedPageBreak/>
        <w:t>Nakupujte větší balení. Doma jej pak můžete dávkovat do menších, uživatelských balení.</w:t>
      </w:r>
    </w:p>
    <w:p w14:paraId="1D35A5F2" w14:textId="77777777" w:rsidR="006D5ADF" w:rsidRPr="00FC0FA4" w:rsidRDefault="006D5ADF" w:rsidP="006D5ADF">
      <w:pPr>
        <w:shd w:val="clear" w:color="auto" w:fill="FFFFFF"/>
        <w:snapToGrid w:val="0"/>
        <w:spacing w:before="120" w:after="0" w:line="288" w:lineRule="auto"/>
        <w:ind w:left="1200"/>
        <w:jc w:val="both"/>
        <w:rPr>
          <w:rFonts w:ascii="Arial" w:eastAsia="Times New Roman" w:hAnsi="Arial" w:cs="Arial"/>
          <w:color w:val="000000"/>
          <w:sz w:val="24"/>
          <w:szCs w:val="24"/>
          <w:lang w:eastAsia="cs-CZ"/>
        </w:rPr>
      </w:pPr>
    </w:p>
    <w:p w14:paraId="2B1D248B" w14:textId="680E8460" w:rsidR="00CF2BC8" w:rsidRPr="00FC0FA4" w:rsidRDefault="00CF2BC8" w:rsidP="00C44D1C">
      <w:pPr>
        <w:numPr>
          <w:ilvl w:val="0"/>
          <w:numId w:val="1"/>
        </w:numPr>
        <w:shd w:val="clear" w:color="auto" w:fill="FFFFFF"/>
        <w:snapToGrid w:val="0"/>
        <w:spacing w:before="120" w:after="0" w:line="288" w:lineRule="auto"/>
        <w:ind w:left="1200"/>
        <w:jc w:val="both"/>
        <w:rPr>
          <w:rFonts w:ascii="Arial" w:eastAsia="Times New Roman" w:hAnsi="Arial" w:cs="Arial"/>
          <w:color w:val="000000"/>
          <w:sz w:val="24"/>
          <w:szCs w:val="24"/>
          <w:lang w:eastAsia="cs-CZ"/>
        </w:rPr>
      </w:pPr>
      <w:r w:rsidRPr="00FC0FA4">
        <w:rPr>
          <w:rFonts w:ascii="Arial" w:eastAsia="Times New Roman" w:hAnsi="Arial" w:cs="Arial"/>
          <w:color w:val="000000"/>
          <w:sz w:val="24"/>
          <w:szCs w:val="24"/>
          <w:lang w:eastAsia="cs-CZ"/>
        </w:rPr>
        <w:t>Preferujte výrobky, které nejsou na jedno použití (např. vratné skleněné obaly, nabíjecí baterie, textilní nákupní tašky, náhradní náplně namísto nových výrobků apod.). </w:t>
      </w:r>
    </w:p>
    <w:p w14:paraId="5B4C6F39" w14:textId="77777777" w:rsidR="00DE33C0" w:rsidRDefault="00DE33C0" w:rsidP="008B01F5">
      <w:pPr>
        <w:shd w:val="clear" w:color="auto" w:fill="FFFFFF"/>
        <w:snapToGrid w:val="0"/>
        <w:spacing w:before="120" w:after="0" w:line="288" w:lineRule="auto"/>
        <w:jc w:val="both"/>
        <w:rPr>
          <w:rFonts w:ascii="Arial" w:eastAsia="Times New Roman" w:hAnsi="Arial" w:cs="Arial"/>
          <w:b/>
          <w:bCs/>
          <w:color w:val="000000"/>
          <w:sz w:val="24"/>
          <w:szCs w:val="24"/>
          <w:lang w:eastAsia="cs-CZ"/>
        </w:rPr>
      </w:pPr>
    </w:p>
    <w:p w14:paraId="79F64C42" w14:textId="4F5B7292" w:rsidR="00C55108" w:rsidRDefault="00C55108" w:rsidP="008B01F5">
      <w:pPr>
        <w:shd w:val="clear" w:color="auto" w:fill="FFFFFF"/>
        <w:snapToGrid w:val="0"/>
        <w:spacing w:before="120" w:after="0" w:line="288" w:lineRule="auto"/>
        <w:jc w:val="both"/>
        <w:rPr>
          <w:rFonts w:ascii="Arial" w:eastAsia="Times New Roman" w:hAnsi="Arial" w:cs="Arial"/>
          <w:b/>
          <w:bCs/>
          <w:color w:val="000000"/>
          <w:sz w:val="24"/>
          <w:szCs w:val="24"/>
          <w:lang w:eastAsia="cs-CZ"/>
        </w:rPr>
      </w:pPr>
      <w:r w:rsidRPr="00FC0FA4">
        <w:rPr>
          <w:rFonts w:ascii="Arial" w:eastAsia="Times New Roman" w:hAnsi="Arial" w:cs="Arial"/>
          <w:b/>
          <w:bCs/>
          <w:color w:val="000000"/>
          <w:sz w:val="24"/>
          <w:szCs w:val="24"/>
          <w:lang w:eastAsia="cs-CZ"/>
        </w:rPr>
        <w:t>KOLIK A ZA KOLIK</w:t>
      </w:r>
    </w:p>
    <w:tbl>
      <w:tblPr>
        <w:tblW w:w="6246" w:type="dxa"/>
        <w:tblCellMar>
          <w:left w:w="70" w:type="dxa"/>
          <w:right w:w="70" w:type="dxa"/>
        </w:tblCellMar>
        <w:tblLook w:val="04A0" w:firstRow="1" w:lastRow="0" w:firstColumn="1" w:lastColumn="0" w:noHBand="0" w:noVBand="1"/>
      </w:tblPr>
      <w:tblGrid>
        <w:gridCol w:w="960"/>
        <w:gridCol w:w="1461"/>
        <w:gridCol w:w="1086"/>
        <w:gridCol w:w="321"/>
        <w:gridCol w:w="2418"/>
      </w:tblGrid>
      <w:tr w:rsidR="007D51E4" w:rsidRPr="00D37BB2" w14:paraId="19318C21" w14:textId="77777777" w:rsidTr="00E23718">
        <w:trPr>
          <w:gridAfter w:val="4"/>
          <w:wAfter w:w="5286" w:type="dxa"/>
          <w:trHeight w:val="420"/>
        </w:trPr>
        <w:tc>
          <w:tcPr>
            <w:tcW w:w="960" w:type="dxa"/>
            <w:tcBorders>
              <w:top w:val="nil"/>
              <w:left w:val="nil"/>
              <w:bottom w:val="nil"/>
              <w:right w:val="nil"/>
            </w:tcBorders>
            <w:shd w:val="clear" w:color="auto" w:fill="auto"/>
            <w:noWrap/>
            <w:vAlign w:val="bottom"/>
            <w:hideMark/>
          </w:tcPr>
          <w:p w14:paraId="720B10F9" w14:textId="77777777" w:rsidR="007D51E4" w:rsidRPr="00D37BB2" w:rsidRDefault="007D51E4" w:rsidP="00D37BB2">
            <w:pPr>
              <w:spacing w:after="0" w:line="240" w:lineRule="auto"/>
              <w:rPr>
                <w:rFonts w:ascii="Times New Roman" w:eastAsia="Times New Roman" w:hAnsi="Times New Roman" w:cs="Times New Roman"/>
                <w:sz w:val="24"/>
                <w:szCs w:val="24"/>
                <w:lang w:eastAsia="cs-CZ"/>
              </w:rPr>
            </w:pPr>
          </w:p>
        </w:tc>
      </w:tr>
      <w:tr w:rsidR="007D51E4" w:rsidRPr="00D37BB2" w14:paraId="06C1A863" w14:textId="77777777" w:rsidTr="00E23718">
        <w:trPr>
          <w:gridAfter w:val="4"/>
          <w:wAfter w:w="5286" w:type="dxa"/>
          <w:trHeight w:val="80"/>
        </w:trPr>
        <w:tc>
          <w:tcPr>
            <w:tcW w:w="960" w:type="dxa"/>
            <w:tcBorders>
              <w:top w:val="nil"/>
              <w:left w:val="nil"/>
              <w:bottom w:val="nil"/>
              <w:right w:val="nil"/>
            </w:tcBorders>
            <w:shd w:val="clear" w:color="auto" w:fill="auto"/>
            <w:noWrap/>
            <w:vAlign w:val="bottom"/>
          </w:tcPr>
          <w:p w14:paraId="08939BC2" w14:textId="77777777" w:rsidR="007D51E4" w:rsidRPr="00D37BB2" w:rsidRDefault="007D51E4" w:rsidP="00D37BB2">
            <w:pPr>
              <w:spacing w:after="0" w:line="240" w:lineRule="auto"/>
              <w:rPr>
                <w:rFonts w:ascii="Times New Roman" w:eastAsia="Times New Roman" w:hAnsi="Times New Roman" w:cs="Times New Roman"/>
                <w:sz w:val="24"/>
                <w:szCs w:val="24"/>
                <w:lang w:eastAsia="cs-CZ"/>
              </w:rPr>
            </w:pPr>
          </w:p>
        </w:tc>
      </w:tr>
      <w:tr w:rsidR="007D51E4" w:rsidRPr="00D37BB2" w14:paraId="15FF214D" w14:textId="77777777" w:rsidTr="00E23718">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98058"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461" w:type="dxa"/>
            <w:tcBorders>
              <w:top w:val="single" w:sz="4" w:space="0" w:color="auto"/>
              <w:left w:val="nil"/>
              <w:bottom w:val="single" w:sz="4" w:space="0" w:color="auto"/>
              <w:right w:val="nil"/>
            </w:tcBorders>
            <w:shd w:val="clear" w:color="auto" w:fill="auto"/>
            <w:noWrap/>
            <w:vAlign w:val="bottom"/>
            <w:hideMark/>
          </w:tcPr>
          <w:p w14:paraId="5F1D65D7"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086" w:type="dxa"/>
            <w:tcBorders>
              <w:top w:val="single" w:sz="4" w:space="0" w:color="auto"/>
              <w:left w:val="nil"/>
              <w:bottom w:val="single" w:sz="4" w:space="0" w:color="auto"/>
              <w:right w:val="nil"/>
            </w:tcBorders>
            <w:shd w:val="clear" w:color="auto" w:fill="auto"/>
            <w:noWrap/>
            <w:vAlign w:val="bottom"/>
            <w:hideMark/>
          </w:tcPr>
          <w:p w14:paraId="05D8D9F4"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321" w:type="dxa"/>
            <w:tcBorders>
              <w:top w:val="single" w:sz="4" w:space="0" w:color="auto"/>
              <w:left w:val="nil"/>
              <w:bottom w:val="single" w:sz="4" w:space="0" w:color="auto"/>
              <w:right w:val="single" w:sz="4" w:space="0" w:color="auto"/>
            </w:tcBorders>
            <w:shd w:val="clear" w:color="auto" w:fill="auto"/>
            <w:noWrap/>
            <w:vAlign w:val="bottom"/>
            <w:hideMark/>
          </w:tcPr>
          <w:p w14:paraId="6B2E07E1"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single" w:sz="4" w:space="0" w:color="auto"/>
              <w:left w:val="nil"/>
              <w:bottom w:val="single" w:sz="4" w:space="0" w:color="auto"/>
              <w:right w:val="single" w:sz="4" w:space="0" w:color="auto"/>
            </w:tcBorders>
            <w:shd w:val="clear" w:color="auto" w:fill="auto"/>
            <w:noWrap/>
            <w:vAlign w:val="bottom"/>
            <w:hideMark/>
          </w:tcPr>
          <w:p w14:paraId="3B506352"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r>
      <w:tr w:rsidR="007D51E4" w:rsidRPr="00D37BB2" w14:paraId="2049D882"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7AD38A6" w14:textId="77777777" w:rsidR="007D51E4" w:rsidRPr="00D37BB2" w:rsidRDefault="007D51E4" w:rsidP="00D37BB2">
            <w:pPr>
              <w:spacing w:after="0" w:line="240" w:lineRule="auto"/>
              <w:rPr>
                <w:rFonts w:ascii="Calibri" w:eastAsia="Times New Roman" w:hAnsi="Calibri" w:cs="Calibri"/>
                <w:b/>
                <w:bCs/>
                <w:color w:val="000000"/>
                <w:lang w:eastAsia="cs-CZ"/>
              </w:rPr>
            </w:pPr>
            <w:r w:rsidRPr="00D37BB2">
              <w:rPr>
                <w:rFonts w:ascii="Calibri" w:eastAsia="Times New Roman" w:hAnsi="Calibri" w:cs="Calibri"/>
                <w:b/>
                <w:bCs/>
                <w:color w:val="000000"/>
                <w:lang w:eastAsia="cs-CZ"/>
              </w:rPr>
              <w:t xml:space="preserve">Příjmy </w:t>
            </w:r>
          </w:p>
        </w:tc>
        <w:tc>
          <w:tcPr>
            <w:tcW w:w="1461" w:type="dxa"/>
            <w:tcBorders>
              <w:top w:val="nil"/>
              <w:left w:val="nil"/>
              <w:bottom w:val="single" w:sz="4" w:space="0" w:color="auto"/>
              <w:right w:val="nil"/>
            </w:tcBorders>
            <w:shd w:val="clear" w:color="auto" w:fill="auto"/>
            <w:noWrap/>
            <w:vAlign w:val="bottom"/>
            <w:hideMark/>
          </w:tcPr>
          <w:p w14:paraId="4B63228D"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086" w:type="dxa"/>
            <w:tcBorders>
              <w:top w:val="nil"/>
              <w:left w:val="nil"/>
              <w:bottom w:val="single" w:sz="4" w:space="0" w:color="auto"/>
              <w:right w:val="nil"/>
            </w:tcBorders>
            <w:shd w:val="clear" w:color="auto" w:fill="auto"/>
            <w:noWrap/>
            <w:vAlign w:val="bottom"/>
            <w:hideMark/>
          </w:tcPr>
          <w:p w14:paraId="35316AF1" w14:textId="77777777" w:rsidR="007D51E4" w:rsidRPr="00D37BB2" w:rsidRDefault="007D51E4" w:rsidP="00D37BB2">
            <w:pPr>
              <w:spacing w:after="0" w:line="240" w:lineRule="auto"/>
              <w:rPr>
                <w:rFonts w:ascii="Calibri" w:eastAsia="Times New Roman" w:hAnsi="Calibri" w:cs="Calibri"/>
                <w:b/>
                <w:bCs/>
                <w:color w:val="000000"/>
                <w:lang w:eastAsia="cs-CZ"/>
              </w:rPr>
            </w:pPr>
            <w:r w:rsidRPr="00D37BB2">
              <w:rPr>
                <w:rFonts w:ascii="Calibri" w:eastAsia="Times New Roman" w:hAnsi="Calibri" w:cs="Calibri"/>
                <w:b/>
                <w:bCs/>
                <w:color w:val="000000"/>
                <w:lang w:eastAsia="cs-CZ"/>
              </w:rPr>
              <w:t>Popis</w:t>
            </w:r>
          </w:p>
        </w:tc>
        <w:tc>
          <w:tcPr>
            <w:tcW w:w="321" w:type="dxa"/>
            <w:tcBorders>
              <w:top w:val="nil"/>
              <w:left w:val="nil"/>
              <w:bottom w:val="single" w:sz="4" w:space="0" w:color="auto"/>
              <w:right w:val="single" w:sz="4" w:space="0" w:color="auto"/>
            </w:tcBorders>
            <w:shd w:val="clear" w:color="auto" w:fill="auto"/>
            <w:noWrap/>
            <w:vAlign w:val="bottom"/>
            <w:hideMark/>
          </w:tcPr>
          <w:p w14:paraId="43E072B9"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09D3E020" w14:textId="77777777" w:rsidR="007D51E4" w:rsidRPr="00D37BB2" w:rsidRDefault="007D51E4" w:rsidP="00D37BB2">
            <w:pPr>
              <w:spacing w:after="0" w:line="240" w:lineRule="auto"/>
              <w:rPr>
                <w:rFonts w:ascii="Calibri" w:eastAsia="Times New Roman" w:hAnsi="Calibri" w:cs="Calibri"/>
                <w:b/>
                <w:bCs/>
                <w:color w:val="000000"/>
                <w:lang w:eastAsia="cs-CZ"/>
              </w:rPr>
            </w:pPr>
            <w:r w:rsidRPr="00D37BB2">
              <w:rPr>
                <w:rFonts w:ascii="Calibri" w:eastAsia="Times New Roman" w:hAnsi="Calibri" w:cs="Calibri"/>
                <w:b/>
                <w:bCs/>
                <w:color w:val="000000"/>
                <w:lang w:eastAsia="cs-CZ"/>
              </w:rPr>
              <w:t xml:space="preserve">        Kč</w:t>
            </w:r>
          </w:p>
        </w:tc>
      </w:tr>
      <w:tr w:rsidR="007D51E4" w:rsidRPr="00D37BB2" w14:paraId="35750F4E"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03C57F"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86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7BC83E9"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xml:space="preserve">Poplatek za komunální odpad </w:t>
            </w:r>
          </w:p>
        </w:tc>
        <w:tc>
          <w:tcPr>
            <w:tcW w:w="2418" w:type="dxa"/>
            <w:tcBorders>
              <w:top w:val="nil"/>
              <w:left w:val="nil"/>
              <w:bottom w:val="single" w:sz="4" w:space="0" w:color="auto"/>
              <w:right w:val="single" w:sz="4" w:space="0" w:color="auto"/>
            </w:tcBorders>
            <w:shd w:val="clear" w:color="auto" w:fill="auto"/>
            <w:noWrap/>
            <w:vAlign w:val="bottom"/>
            <w:hideMark/>
          </w:tcPr>
          <w:p w14:paraId="29AEE432" w14:textId="3B23E2A7" w:rsidR="007D51E4" w:rsidRPr="00D37BB2" w:rsidRDefault="007D51E4" w:rsidP="00D37BB2">
            <w:pPr>
              <w:spacing w:after="0" w:line="240" w:lineRule="auto"/>
              <w:jc w:val="right"/>
              <w:rPr>
                <w:rFonts w:ascii="Calibri" w:eastAsia="Times New Roman" w:hAnsi="Calibri" w:cs="Calibri"/>
                <w:color w:val="000000"/>
                <w:lang w:eastAsia="cs-CZ"/>
              </w:rPr>
            </w:pPr>
            <w:r>
              <w:rPr>
                <w:rFonts w:ascii="Calibri" w:eastAsia="Times New Roman" w:hAnsi="Calibri" w:cs="Calibri"/>
                <w:color w:val="000000"/>
                <w:lang w:eastAsia="cs-CZ"/>
              </w:rPr>
              <w:t>469 012</w:t>
            </w:r>
            <w:r w:rsidRPr="00D37BB2">
              <w:rPr>
                <w:rFonts w:ascii="Calibri" w:eastAsia="Times New Roman" w:hAnsi="Calibri" w:cs="Calibri"/>
                <w:color w:val="000000"/>
                <w:lang w:eastAsia="cs-CZ"/>
              </w:rPr>
              <w:t>,00</w:t>
            </w:r>
          </w:p>
        </w:tc>
      </w:tr>
      <w:tr w:rsidR="007D51E4" w:rsidRPr="00D37BB2" w14:paraId="52697F15"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6D90591"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461" w:type="dxa"/>
            <w:tcBorders>
              <w:top w:val="nil"/>
              <w:left w:val="nil"/>
              <w:bottom w:val="single" w:sz="4" w:space="0" w:color="auto"/>
              <w:right w:val="nil"/>
            </w:tcBorders>
            <w:shd w:val="clear" w:color="auto" w:fill="auto"/>
            <w:noWrap/>
            <w:vAlign w:val="bottom"/>
            <w:hideMark/>
          </w:tcPr>
          <w:p w14:paraId="2EB76A89"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Kov</w:t>
            </w:r>
          </w:p>
        </w:tc>
        <w:tc>
          <w:tcPr>
            <w:tcW w:w="1086" w:type="dxa"/>
            <w:tcBorders>
              <w:top w:val="nil"/>
              <w:left w:val="nil"/>
              <w:bottom w:val="single" w:sz="4" w:space="0" w:color="auto"/>
              <w:right w:val="nil"/>
            </w:tcBorders>
            <w:shd w:val="clear" w:color="auto" w:fill="auto"/>
            <w:noWrap/>
            <w:vAlign w:val="bottom"/>
            <w:hideMark/>
          </w:tcPr>
          <w:p w14:paraId="4D7EE1F6"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321" w:type="dxa"/>
            <w:tcBorders>
              <w:top w:val="nil"/>
              <w:left w:val="nil"/>
              <w:bottom w:val="single" w:sz="4" w:space="0" w:color="auto"/>
              <w:right w:val="single" w:sz="4" w:space="0" w:color="auto"/>
            </w:tcBorders>
            <w:shd w:val="clear" w:color="auto" w:fill="auto"/>
            <w:noWrap/>
            <w:vAlign w:val="bottom"/>
            <w:hideMark/>
          </w:tcPr>
          <w:p w14:paraId="17AF6C31"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62397C7C" w14:textId="7D6F47C4" w:rsidR="007D51E4" w:rsidRPr="00D37BB2" w:rsidRDefault="007D51E4" w:rsidP="00D37BB2">
            <w:pPr>
              <w:spacing w:after="0" w:line="240" w:lineRule="auto"/>
              <w:jc w:val="right"/>
              <w:rPr>
                <w:rFonts w:ascii="Calibri" w:eastAsia="Times New Roman" w:hAnsi="Calibri" w:cs="Calibri"/>
                <w:color w:val="000000"/>
                <w:lang w:eastAsia="cs-CZ"/>
              </w:rPr>
            </w:pPr>
            <w:r w:rsidRPr="00D37BB2">
              <w:rPr>
                <w:rFonts w:ascii="Calibri" w:eastAsia="Times New Roman" w:hAnsi="Calibri" w:cs="Calibri"/>
                <w:color w:val="000000"/>
                <w:lang w:eastAsia="cs-CZ"/>
              </w:rPr>
              <w:t xml:space="preserve">7 </w:t>
            </w:r>
            <w:r>
              <w:rPr>
                <w:rFonts w:ascii="Calibri" w:eastAsia="Times New Roman" w:hAnsi="Calibri" w:cs="Calibri"/>
                <w:color w:val="000000"/>
                <w:lang w:eastAsia="cs-CZ"/>
              </w:rPr>
              <w:t>845</w:t>
            </w:r>
            <w:r w:rsidRPr="00D37BB2">
              <w:rPr>
                <w:rFonts w:ascii="Calibri" w:eastAsia="Times New Roman" w:hAnsi="Calibri" w:cs="Calibri"/>
                <w:color w:val="000000"/>
                <w:lang w:eastAsia="cs-CZ"/>
              </w:rPr>
              <w:t>,00</w:t>
            </w:r>
          </w:p>
        </w:tc>
      </w:tr>
      <w:tr w:rsidR="007D51E4" w:rsidRPr="00D37BB2" w14:paraId="325D21F7"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3D20E5"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547" w:type="dxa"/>
            <w:gridSpan w:val="2"/>
            <w:tcBorders>
              <w:top w:val="single" w:sz="4" w:space="0" w:color="auto"/>
              <w:left w:val="single" w:sz="4" w:space="0" w:color="auto"/>
              <w:bottom w:val="single" w:sz="4" w:space="0" w:color="auto"/>
              <w:right w:val="nil"/>
            </w:tcBorders>
            <w:shd w:val="clear" w:color="auto" w:fill="auto"/>
            <w:noWrap/>
            <w:vAlign w:val="bottom"/>
            <w:hideMark/>
          </w:tcPr>
          <w:p w14:paraId="2823C9FC"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Sběrný dvůr</w:t>
            </w:r>
          </w:p>
        </w:tc>
        <w:tc>
          <w:tcPr>
            <w:tcW w:w="321" w:type="dxa"/>
            <w:tcBorders>
              <w:top w:val="nil"/>
              <w:left w:val="nil"/>
              <w:bottom w:val="single" w:sz="4" w:space="0" w:color="auto"/>
              <w:right w:val="single" w:sz="4" w:space="0" w:color="auto"/>
            </w:tcBorders>
            <w:shd w:val="clear" w:color="auto" w:fill="auto"/>
            <w:noWrap/>
            <w:vAlign w:val="bottom"/>
            <w:hideMark/>
          </w:tcPr>
          <w:p w14:paraId="00088565"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637C4B2E" w14:textId="0A8E6840" w:rsidR="007D51E4" w:rsidRPr="00D37BB2" w:rsidRDefault="007D51E4" w:rsidP="00D37BB2">
            <w:pPr>
              <w:spacing w:after="0" w:line="240" w:lineRule="auto"/>
              <w:jc w:val="right"/>
              <w:rPr>
                <w:rFonts w:ascii="Calibri" w:eastAsia="Times New Roman" w:hAnsi="Calibri" w:cs="Calibri"/>
                <w:color w:val="000000"/>
                <w:lang w:eastAsia="cs-CZ"/>
              </w:rPr>
            </w:pPr>
            <w:r>
              <w:rPr>
                <w:rFonts w:ascii="Calibri" w:eastAsia="Times New Roman" w:hAnsi="Calibri" w:cs="Calibri"/>
                <w:color w:val="000000"/>
                <w:lang w:eastAsia="cs-CZ"/>
              </w:rPr>
              <w:t>16 400</w:t>
            </w:r>
            <w:r w:rsidRPr="00D37BB2">
              <w:rPr>
                <w:rFonts w:ascii="Calibri" w:eastAsia="Times New Roman" w:hAnsi="Calibri" w:cs="Calibri"/>
                <w:color w:val="000000"/>
                <w:lang w:eastAsia="cs-CZ"/>
              </w:rPr>
              <w:t>,00</w:t>
            </w:r>
          </w:p>
        </w:tc>
      </w:tr>
      <w:tr w:rsidR="007D51E4" w:rsidRPr="00D37BB2" w14:paraId="09D673D9"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9ECDD0B"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547" w:type="dxa"/>
            <w:gridSpan w:val="2"/>
            <w:tcBorders>
              <w:top w:val="single" w:sz="4" w:space="0" w:color="auto"/>
              <w:left w:val="single" w:sz="4" w:space="0" w:color="auto"/>
              <w:bottom w:val="single" w:sz="4" w:space="0" w:color="auto"/>
              <w:right w:val="nil"/>
            </w:tcBorders>
            <w:shd w:val="clear" w:color="auto" w:fill="auto"/>
            <w:noWrap/>
            <w:vAlign w:val="bottom"/>
            <w:hideMark/>
          </w:tcPr>
          <w:p w14:paraId="4EE8C071"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Příjmy EKO-</w:t>
            </w:r>
            <w:proofErr w:type="spellStart"/>
            <w:r w:rsidRPr="00D37BB2">
              <w:rPr>
                <w:rFonts w:ascii="Calibri" w:eastAsia="Times New Roman" w:hAnsi="Calibri" w:cs="Calibri"/>
                <w:color w:val="000000"/>
                <w:lang w:eastAsia="cs-CZ"/>
              </w:rPr>
              <w:t>KOMa.s</w:t>
            </w:r>
            <w:proofErr w:type="spellEnd"/>
            <w:r w:rsidRPr="00D37BB2">
              <w:rPr>
                <w:rFonts w:ascii="Calibri" w:eastAsia="Times New Roman" w:hAnsi="Calibri" w:cs="Calibri"/>
                <w:color w:val="000000"/>
                <w:lang w:eastAsia="cs-CZ"/>
              </w:rPr>
              <w:t>.</w:t>
            </w:r>
          </w:p>
        </w:tc>
        <w:tc>
          <w:tcPr>
            <w:tcW w:w="321" w:type="dxa"/>
            <w:tcBorders>
              <w:top w:val="nil"/>
              <w:left w:val="nil"/>
              <w:bottom w:val="single" w:sz="4" w:space="0" w:color="auto"/>
              <w:right w:val="single" w:sz="4" w:space="0" w:color="auto"/>
            </w:tcBorders>
            <w:shd w:val="clear" w:color="auto" w:fill="auto"/>
            <w:noWrap/>
            <w:vAlign w:val="bottom"/>
            <w:hideMark/>
          </w:tcPr>
          <w:p w14:paraId="522B99E6"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0911C59B" w14:textId="3F0F111C" w:rsidR="007D51E4" w:rsidRPr="00D37BB2" w:rsidRDefault="007D51E4" w:rsidP="00D37BB2">
            <w:pPr>
              <w:spacing w:after="0" w:line="240" w:lineRule="auto"/>
              <w:jc w:val="right"/>
              <w:rPr>
                <w:rFonts w:ascii="Calibri" w:eastAsia="Times New Roman" w:hAnsi="Calibri" w:cs="Calibri"/>
                <w:color w:val="000000"/>
                <w:lang w:eastAsia="cs-CZ"/>
              </w:rPr>
            </w:pPr>
            <w:r>
              <w:rPr>
                <w:rFonts w:ascii="Calibri" w:eastAsia="Times New Roman" w:hAnsi="Calibri" w:cs="Calibri"/>
                <w:color w:val="000000"/>
                <w:lang w:eastAsia="cs-CZ"/>
              </w:rPr>
              <w:t>226 761</w:t>
            </w:r>
            <w:r w:rsidRPr="00D37BB2">
              <w:rPr>
                <w:rFonts w:ascii="Calibri" w:eastAsia="Times New Roman" w:hAnsi="Calibri" w:cs="Calibri"/>
                <w:color w:val="000000"/>
                <w:lang w:eastAsia="cs-CZ"/>
              </w:rPr>
              <w:t>,00</w:t>
            </w:r>
          </w:p>
        </w:tc>
      </w:tr>
      <w:tr w:rsidR="007D51E4" w:rsidRPr="00D37BB2" w14:paraId="76F03E03"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270994"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461" w:type="dxa"/>
            <w:tcBorders>
              <w:top w:val="nil"/>
              <w:left w:val="nil"/>
              <w:bottom w:val="single" w:sz="4" w:space="0" w:color="auto"/>
              <w:right w:val="nil"/>
            </w:tcBorders>
            <w:shd w:val="clear" w:color="auto" w:fill="auto"/>
            <w:noWrap/>
            <w:vAlign w:val="bottom"/>
            <w:hideMark/>
          </w:tcPr>
          <w:p w14:paraId="0BA719A8"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086" w:type="dxa"/>
            <w:tcBorders>
              <w:top w:val="nil"/>
              <w:left w:val="nil"/>
              <w:bottom w:val="single" w:sz="4" w:space="0" w:color="auto"/>
              <w:right w:val="nil"/>
            </w:tcBorders>
            <w:shd w:val="clear" w:color="auto" w:fill="auto"/>
            <w:noWrap/>
            <w:vAlign w:val="bottom"/>
            <w:hideMark/>
          </w:tcPr>
          <w:p w14:paraId="248FFFED"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321" w:type="dxa"/>
            <w:tcBorders>
              <w:top w:val="nil"/>
              <w:left w:val="nil"/>
              <w:bottom w:val="single" w:sz="4" w:space="0" w:color="auto"/>
              <w:right w:val="single" w:sz="4" w:space="0" w:color="auto"/>
            </w:tcBorders>
            <w:shd w:val="clear" w:color="auto" w:fill="auto"/>
            <w:noWrap/>
            <w:vAlign w:val="bottom"/>
            <w:hideMark/>
          </w:tcPr>
          <w:p w14:paraId="4359F2EA"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4A248ADE"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r>
      <w:tr w:rsidR="007D51E4" w:rsidRPr="00D37BB2" w14:paraId="58F98594"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87F159"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461" w:type="dxa"/>
            <w:tcBorders>
              <w:top w:val="nil"/>
              <w:left w:val="nil"/>
              <w:bottom w:val="single" w:sz="4" w:space="0" w:color="auto"/>
              <w:right w:val="nil"/>
            </w:tcBorders>
            <w:shd w:val="clear" w:color="auto" w:fill="auto"/>
            <w:noWrap/>
            <w:vAlign w:val="bottom"/>
            <w:hideMark/>
          </w:tcPr>
          <w:p w14:paraId="6F42D1B3"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xml:space="preserve">Celkem </w:t>
            </w:r>
          </w:p>
        </w:tc>
        <w:tc>
          <w:tcPr>
            <w:tcW w:w="1086" w:type="dxa"/>
            <w:tcBorders>
              <w:top w:val="nil"/>
              <w:left w:val="nil"/>
              <w:bottom w:val="single" w:sz="4" w:space="0" w:color="auto"/>
              <w:right w:val="nil"/>
            </w:tcBorders>
            <w:shd w:val="clear" w:color="auto" w:fill="auto"/>
            <w:noWrap/>
            <w:vAlign w:val="bottom"/>
            <w:hideMark/>
          </w:tcPr>
          <w:p w14:paraId="7173AF4B"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321" w:type="dxa"/>
            <w:tcBorders>
              <w:top w:val="nil"/>
              <w:left w:val="nil"/>
              <w:bottom w:val="single" w:sz="4" w:space="0" w:color="auto"/>
              <w:right w:val="single" w:sz="4" w:space="0" w:color="auto"/>
            </w:tcBorders>
            <w:shd w:val="clear" w:color="auto" w:fill="auto"/>
            <w:noWrap/>
            <w:vAlign w:val="bottom"/>
            <w:hideMark/>
          </w:tcPr>
          <w:p w14:paraId="7E18C668"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17B6C03C" w14:textId="522AF338" w:rsidR="007D51E4" w:rsidRPr="00D37BB2" w:rsidRDefault="007D51E4" w:rsidP="00D37BB2">
            <w:pPr>
              <w:spacing w:after="0" w:line="240" w:lineRule="auto"/>
              <w:jc w:val="right"/>
              <w:rPr>
                <w:rFonts w:ascii="Calibri" w:eastAsia="Times New Roman" w:hAnsi="Calibri" w:cs="Calibri"/>
                <w:b/>
                <w:bCs/>
                <w:color w:val="000000"/>
                <w:lang w:eastAsia="cs-CZ"/>
              </w:rPr>
            </w:pPr>
            <w:r>
              <w:rPr>
                <w:rFonts w:ascii="Calibri" w:eastAsia="Times New Roman" w:hAnsi="Calibri" w:cs="Calibri"/>
                <w:b/>
                <w:bCs/>
                <w:color w:val="000000"/>
                <w:lang w:eastAsia="cs-CZ"/>
              </w:rPr>
              <w:t>720 018</w:t>
            </w:r>
            <w:r w:rsidRPr="00D37BB2">
              <w:rPr>
                <w:rFonts w:ascii="Calibri" w:eastAsia="Times New Roman" w:hAnsi="Calibri" w:cs="Calibri"/>
                <w:b/>
                <w:bCs/>
                <w:color w:val="000000"/>
                <w:lang w:eastAsia="cs-CZ"/>
              </w:rPr>
              <w:t>,00</w:t>
            </w:r>
          </w:p>
        </w:tc>
      </w:tr>
      <w:tr w:rsidR="007D51E4" w:rsidRPr="00D37BB2" w14:paraId="49D734DF"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786590D"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461" w:type="dxa"/>
            <w:tcBorders>
              <w:top w:val="nil"/>
              <w:left w:val="nil"/>
              <w:bottom w:val="single" w:sz="4" w:space="0" w:color="auto"/>
              <w:right w:val="nil"/>
            </w:tcBorders>
            <w:shd w:val="clear" w:color="auto" w:fill="auto"/>
            <w:noWrap/>
            <w:vAlign w:val="bottom"/>
            <w:hideMark/>
          </w:tcPr>
          <w:p w14:paraId="78134334"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086" w:type="dxa"/>
            <w:tcBorders>
              <w:top w:val="nil"/>
              <w:left w:val="nil"/>
              <w:bottom w:val="single" w:sz="4" w:space="0" w:color="auto"/>
              <w:right w:val="nil"/>
            </w:tcBorders>
            <w:shd w:val="clear" w:color="auto" w:fill="auto"/>
            <w:noWrap/>
            <w:vAlign w:val="bottom"/>
            <w:hideMark/>
          </w:tcPr>
          <w:p w14:paraId="160608EB"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321" w:type="dxa"/>
            <w:tcBorders>
              <w:top w:val="nil"/>
              <w:left w:val="nil"/>
              <w:bottom w:val="single" w:sz="4" w:space="0" w:color="auto"/>
              <w:right w:val="single" w:sz="4" w:space="0" w:color="auto"/>
            </w:tcBorders>
            <w:shd w:val="clear" w:color="auto" w:fill="auto"/>
            <w:noWrap/>
            <w:vAlign w:val="bottom"/>
            <w:hideMark/>
          </w:tcPr>
          <w:p w14:paraId="0090EFEC"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0883F83F"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r>
      <w:tr w:rsidR="007D51E4" w:rsidRPr="00D37BB2" w14:paraId="159947BA"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0141A63" w14:textId="77777777" w:rsidR="007D51E4" w:rsidRPr="00D37BB2" w:rsidRDefault="007D51E4" w:rsidP="00D37BB2">
            <w:pPr>
              <w:spacing w:after="0" w:line="240" w:lineRule="auto"/>
              <w:rPr>
                <w:rFonts w:ascii="Calibri" w:eastAsia="Times New Roman" w:hAnsi="Calibri" w:cs="Calibri"/>
                <w:b/>
                <w:bCs/>
                <w:color w:val="000000"/>
                <w:lang w:eastAsia="cs-CZ"/>
              </w:rPr>
            </w:pPr>
            <w:r w:rsidRPr="00D37BB2">
              <w:rPr>
                <w:rFonts w:ascii="Calibri" w:eastAsia="Times New Roman" w:hAnsi="Calibri" w:cs="Calibri"/>
                <w:b/>
                <w:bCs/>
                <w:color w:val="000000"/>
                <w:lang w:eastAsia="cs-CZ"/>
              </w:rPr>
              <w:t xml:space="preserve">Výdaje </w:t>
            </w:r>
          </w:p>
        </w:tc>
        <w:tc>
          <w:tcPr>
            <w:tcW w:w="1461" w:type="dxa"/>
            <w:tcBorders>
              <w:top w:val="nil"/>
              <w:left w:val="nil"/>
              <w:bottom w:val="single" w:sz="4" w:space="0" w:color="auto"/>
              <w:right w:val="nil"/>
            </w:tcBorders>
            <w:shd w:val="clear" w:color="auto" w:fill="auto"/>
            <w:noWrap/>
            <w:vAlign w:val="bottom"/>
            <w:hideMark/>
          </w:tcPr>
          <w:p w14:paraId="7E453DD3"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086" w:type="dxa"/>
            <w:tcBorders>
              <w:top w:val="nil"/>
              <w:left w:val="nil"/>
              <w:bottom w:val="single" w:sz="4" w:space="0" w:color="auto"/>
              <w:right w:val="nil"/>
            </w:tcBorders>
            <w:shd w:val="clear" w:color="auto" w:fill="auto"/>
            <w:noWrap/>
            <w:vAlign w:val="bottom"/>
            <w:hideMark/>
          </w:tcPr>
          <w:p w14:paraId="4161BD24" w14:textId="77777777" w:rsidR="007D51E4" w:rsidRPr="00D37BB2" w:rsidRDefault="007D51E4" w:rsidP="00D37BB2">
            <w:pPr>
              <w:spacing w:after="0" w:line="240" w:lineRule="auto"/>
              <w:rPr>
                <w:rFonts w:ascii="Calibri" w:eastAsia="Times New Roman" w:hAnsi="Calibri" w:cs="Calibri"/>
                <w:b/>
                <w:bCs/>
                <w:color w:val="000000"/>
                <w:lang w:eastAsia="cs-CZ"/>
              </w:rPr>
            </w:pPr>
            <w:r w:rsidRPr="00D37BB2">
              <w:rPr>
                <w:rFonts w:ascii="Calibri" w:eastAsia="Times New Roman" w:hAnsi="Calibri" w:cs="Calibri"/>
                <w:b/>
                <w:bCs/>
                <w:color w:val="000000"/>
                <w:lang w:eastAsia="cs-CZ"/>
              </w:rPr>
              <w:t>Popis</w:t>
            </w:r>
          </w:p>
        </w:tc>
        <w:tc>
          <w:tcPr>
            <w:tcW w:w="321" w:type="dxa"/>
            <w:tcBorders>
              <w:top w:val="nil"/>
              <w:left w:val="nil"/>
              <w:bottom w:val="single" w:sz="4" w:space="0" w:color="auto"/>
              <w:right w:val="single" w:sz="4" w:space="0" w:color="auto"/>
            </w:tcBorders>
            <w:shd w:val="clear" w:color="auto" w:fill="auto"/>
            <w:noWrap/>
            <w:vAlign w:val="bottom"/>
            <w:hideMark/>
          </w:tcPr>
          <w:p w14:paraId="5DA1E0B9"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27196DE2" w14:textId="77777777" w:rsidR="007D51E4" w:rsidRPr="00D37BB2" w:rsidRDefault="007D51E4" w:rsidP="00D37BB2">
            <w:pPr>
              <w:spacing w:after="0" w:line="240" w:lineRule="auto"/>
              <w:rPr>
                <w:rFonts w:ascii="Calibri" w:eastAsia="Times New Roman" w:hAnsi="Calibri" w:cs="Calibri"/>
                <w:b/>
                <w:bCs/>
                <w:color w:val="000000"/>
                <w:lang w:eastAsia="cs-CZ"/>
              </w:rPr>
            </w:pPr>
            <w:r w:rsidRPr="00D37BB2">
              <w:rPr>
                <w:rFonts w:ascii="Calibri" w:eastAsia="Times New Roman" w:hAnsi="Calibri" w:cs="Calibri"/>
                <w:b/>
                <w:bCs/>
                <w:color w:val="000000"/>
                <w:lang w:eastAsia="cs-CZ"/>
              </w:rPr>
              <w:t xml:space="preserve">         Kč</w:t>
            </w:r>
          </w:p>
        </w:tc>
      </w:tr>
      <w:tr w:rsidR="007D51E4" w:rsidRPr="00D37BB2" w14:paraId="7078FA80"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616F21"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86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8F1268C"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svoz popelnic + kontejnery SD</w:t>
            </w:r>
          </w:p>
        </w:tc>
        <w:tc>
          <w:tcPr>
            <w:tcW w:w="2418" w:type="dxa"/>
            <w:tcBorders>
              <w:top w:val="nil"/>
              <w:left w:val="nil"/>
              <w:bottom w:val="single" w:sz="4" w:space="0" w:color="auto"/>
              <w:right w:val="single" w:sz="4" w:space="0" w:color="auto"/>
            </w:tcBorders>
            <w:shd w:val="clear" w:color="auto" w:fill="auto"/>
            <w:noWrap/>
            <w:vAlign w:val="bottom"/>
            <w:hideMark/>
          </w:tcPr>
          <w:p w14:paraId="4FCC6CDB" w14:textId="3BA28FE0" w:rsidR="007D51E4" w:rsidRPr="00D37BB2" w:rsidRDefault="007D51E4" w:rsidP="00D37BB2">
            <w:pPr>
              <w:spacing w:after="0" w:line="240" w:lineRule="auto"/>
              <w:jc w:val="right"/>
              <w:rPr>
                <w:rFonts w:ascii="Calibri" w:eastAsia="Times New Roman" w:hAnsi="Calibri" w:cs="Calibri"/>
                <w:color w:val="000000"/>
                <w:lang w:eastAsia="cs-CZ"/>
              </w:rPr>
            </w:pPr>
            <w:r w:rsidRPr="00D37BB2">
              <w:rPr>
                <w:rFonts w:ascii="Calibri" w:eastAsia="Times New Roman" w:hAnsi="Calibri" w:cs="Calibri"/>
                <w:color w:val="000000"/>
                <w:lang w:eastAsia="cs-CZ"/>
              </w:rPr>
              <w:t>8</w:t>
            </w:r>
            <w:r>
              <w:rPr>
                <w:rFonts w:ascii="Calibri" w:eastAsia="Times New Roman" w:hAnsi="Calibri" w:cs="Calibri"/>
                <w:color w:val="000000"/>
                <w:lang w:eastAsia="cs-CZ"/>
              </w:rPr>
              <w:t>82 108</w:t>
            </w:r>
            <w:r w:rsidRPr="00D37BB2">
              <w:rPr>
                <w:rFonts w:ascii="Calibri" w:eastAsia="Times New Roman" w:hAnsi="Calibri" w:cs="Calibri"/>
                <w:color w:val="000000"/>
                <w:lang w:eastAsia="cs-CZ"/>
              </w:rPr>
              <w:t>,00</w:t>
            </w:r>
          </w:p>
        </w:tc>
      </w:tr>
      <w:tr w:rsidR="007D51E4" w:rsidRPr="00D37BB2" w14:paraId="01CC4516"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C2F04BF"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547" w:type="dxa"/>
            <w:gridSpan w:val="2"/>
            <w:tcBorders>
              <w:top w:val="single" w:sz="4" w:space="0" w:color="auto"/>
              <w:left w:val="single" w:sz="4" w:space="0" w:color="auto"/>
              <w:bottom w:val="single" w:sz="4" w:space="0" w:color="auto"/>
              <w:right w:val="nil"/>
            </w:tcBorders>
            <w:shd w:val="clear" w:color="auto" w:fill="auto"/>
            <w:noWrap/>
            <w:vAlign w:val="bottom"/>
            <w:hideMark/>
          </w:tcPr>
          <w:p w14:paraId="62D60427"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kontejnery SD</w:t>
            </w:r>
          </w:p>
        </w:tc>
        <w:tc>
          <w:tcPr>
            <w:tcW w:w="321" w:type="dxa"/>
            <w:tcBorders>
              <w:top w:val="nil"/>
              <w:left w:val="nil"/>
              <w:bottom w:val="single" w:sz="4" w:space="0" w:color="auto"/>
              <w:right w:val="single" w:sz="4" w:space="0" w:color="auto"/>
            </w:tcBorders>
            <w:shd w:val="clear" w:color="auto" w:fill="auto"/>
            <w:noWrap/>
            <w:vAlign w:val="bottom"/>
            <w:hideMark/>
          </w:tcPr>
          <w:p w14:paraId="476A343E"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7FE7FC70" w14:textId="5AA200A0" w:rsidR="007D51E4" w:rsidRPr="00D37BB2" w:rsidRDefault="00840F33" w:rsidP="00D37BB2">
            <w:pPr>
              <w:spacing w:after="0" w:line="240" w:lineRule="auto"/>
              <w:jc w:val="right"/>
              <w:rPr>
                <w:rFonts w:ascii="Calibri" w:eastAsia="Times New Roman" w:hAnsi="Calibri" w:cs="Calibri"/>
                <w:color w:val="000000"/>
                <w:lang w:eastAsia="cs-CZ"/>
              </w:rPr>
            </w:pPr>
            <w:r>
              <w:rPr>
                <w:rFonts w:ascii="Calibri" w:eastAsia="Times New Roman" w:hAnsi="Calibri" w:cs="Calibri"/>
                <w:color w:val="000000"/>
                <w:lang w:eastAsia="cs-CZ"/>
              </w:rPr>
              <w:t>746 051</w:t>
            </w:r>
            <w:r w:rsidR="007D51E4" w:rsidRPr="00D37BB2">
              <w:rPr>
                <w:rFonts w:ascii="Calibri" w:eastAsia="Times New Roman" w:hAnsi="Calibri" w:cs="Calibri"/>
                <w:color w:val="000000"/>
                <w:lang w:eastAsia="cs-CZ"/>
              </w:rPr>
              <w:t>,00</w:t>
            </w:r>
          </w:p>
        </w:tc>
      </w:tr>
      <w:tr w:rsidR="007D51E4" w:rsidRPr="00D37BB2" w14:paraId="4C0BB260"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82FBCA"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461" w:type="dxa"/>
            <w:tcBorders>
              <w:top w:val="nil"/>
              <w:left w:val="nil"/>
              <w:bottom w:val="single" w:sz="4" w:space="0" w:color="auto"/>
              <w:right w:val="nil"/>
            </w:tcBorders>
            <w:shd w:val="clear" w:color="auto" w:fill="auto"/>
            <w:noWrap/>
            <w:vAlign w:val="bottom"/>
            <w:hideMark/>
          </w:tcPr>
          <w:p w14:paraId="000240F7" w14:textId="12CF5B4F" w:rsidR="007D51E4" w:rsidRPr="00D37BB2" w:rsidRDefault="00EC0321" w:rsidP="00D37BB2">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Sklo</w:t>
            </w:r>
          </w:p>
        </w:tc>
        <w:tc>
          <w:tcPr>
            <w:tcW w:w="1086" w:type="dxa"/>
            <w:tcBorders>
              <w:top w:val="nil"/>
              <w:left w:val="nil"/>
              <w:bottom w:val="single" w:sz="4" w:space="0" w:color="auto"/>
              <w:right w:val="nil"/>
            </w:tcBorders>
            <w:shd w:val="clear" w:color="auto" w:fill="auto"/>
            <w:noWrap/>
            <w:vAlign w:val="bottom"/>
            <w:hideMark/>
          </w:tcPr>
          <w:p w14:paraId="71830045"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321" w:type="dxa"/>
            <w:tcBorders>
              <w:top w:val="nil"/>
              <w:left w:val="nil"/>
              <w:bottom w:val="single" w:sz="4" w:space="0" w:color="auto"/>
              <w:right w:val="single" w:sz="4" w:space="0" w:color="auto"/>
            </w:tcBorders>
            <w:shd w:val="clear" w:color="auto" w:fill="auto"/>
            <w:noWrap/>
            <w:vAlign w:val="bottom"/>
            <w:hideMark/>
          </w:tcPr>
          <w:p w14:paraId="49AE4E47"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36A75243" w14:textId="42E9BE1A" w:rsidR="007D51E4" w:rsidRPr="00D37BB2" w:rsidRDefault="00EC0321" w:rsidP="00D37BB2">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xml:space="preserve">                           </w:t>
            </w:r>
            <w:r w:rsidR="007D51E4" w:rsidRPr="00D37BB2">
              <w:rPr>
                <w:rFonts w:ascii="Calibri" w:eastAsia="Times New Roman" w:hAnsi="Calibri" w:cs="Calibri"/>
                <w:color w:val="000000"/>
                <w:lang w:eastAsia="cs-CZ"/>
              </w:rPr>
              <w:t> </w:t>
            </w:r>
            <w:r>
              <w:rPr>
                <w:rFonts w:ascii="Calibri" w:eastAsia="Times New Roman" w:hAnsi="Calibri" w:cs="Calibri"/>
                <w:color w:val="000000"/>
                <w:lang w:eastAsia="cs-CZ"/>
              </w:rPr>
              <w:t>34 887,00</w:t>
            </w:r>
          </w:p>
        </w:tc>
      </w:tr>
      <w:tr w:rsidR="007D51E4" w:rsidRPr="00D37BB2" w14:paraId="5910A6F0"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7C6E523"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547" w:type="dxa"/>
            <w:gridSpan w:val="2"/>
            <w:tcBorders>
              <w:top w:val="single" w:sz="4" w:space="0" w:color="auto"/>
              <w:left w:val="single" w:sz="4" w:space="0" w:color="auto"/>
              <w:bottom w:val="single" w:sz="4" w:space="0" w:color="auto"/>
              <w:right w:val="nil"/>
            </w:tcBorders>
            <w:shd w:val="clear" w:color="auto" w:fill="auto"/>
            <w:noWrap/>
            <w:vAlign w:val="bottom"/>
            <w:hideMark/>
          </w:tcPr>
          <w:p w14:paraId="24516EDF" w14:textId="7955A417" w:rsidR="007D51E4" w:rsidRPr="00D37BB2" w:rsidRDefault="00AC32AE" w:rsidP="00D37BB2">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Náklady na SD</w:t>
            </w:r>
          </w:p>
        </w:tc>
        <w:tc>
          <w:tcPr>
            <w:tcW w:w="321" w:type="dxa"/>
            <w:tcBorders>
              <w:top w:val="nil"/>
              <w:left w:val="nil"/>
              <w:bottom w:val="single" w:sz="4" w:space="0" w:color="auto"/>
              <w:right w:val="single" w:sz="4" w:space="0" w:color="auto"/>
            </w:tcBorders>
            <w:shd w:val="clear" w:color="auto" w:fill="auto"/>
            <w:noWrap/>
            <w:vAlign w:val="bottom"/>
            <w:hideMark/>
          </w:tcPr>
          <w:p w14:paraId="63171DED"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18B4543F" w14:textId="4F18162A"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r w:rsidR="00906EE3">
              <w:rPr>
                <w:rFonts w:ascii="Calibri" w:eastAsia="Times New Roman" w:hAnsi="Calibri" w:cs="Calibri"/>
                <w:color w:val="000000"/>
                <w:lang w:eastAsia="cs-CZ"/>
              </w:rPr>
              <w:t xml:space="preserve">                           56 536,00</w:t>
            </w:r>
          </w:p>
        </w:tc>
      </w:tr>
      <w:tr w:rsidR="007D51E4" w:rsidRPr="00D37BB2" w14:paraId="235E144E"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EE12BE9"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461" w:type="dxa"/>
            <w:tcBorders>
              <w:top w:val="nil"/>
              <w:left w:val="nil"/>
              <w:bottom w:val="single" w:sz="4" w:space="0" w:color="auto"/>
              <w:right w:val="nil"/>
            </w:tcBorders>
            <w:shd w:val="clear" w:color="auto" w:fill="auto"/>
            <w:noWrap/>
            <w:vAlign w:val="bottom"/>
            <w:hideMark/>
          </w:tcPr>
          <w:p w14:paraId="4F5E8AF8" w14:textId="6497B6FB" w:rsidR="007D51E4" w:rsidRPr="00D37BB2" w:rsidRDefault="003247B0" w:rsidP="00D37BB2">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MESOH</w:t>
            </w:r>
          </w:p>
        </w:tc>
        <w:tc>
          <w:tcPr>
            <w:tcW w:w="1086" w:type="dxa"/>
            <w:tcBorders>
              <w:top w:val="nil"/>
              <w:left w:val="nil"/>
              <w:bottom w:val="single" w:sz="4" w:space="0" w:color="auto"/>
              <w:right w:val="nil"/>
            </w:tcBorders>
            <w:shd w:val="clear" w:color="auto" w:fill="auto"/>
            <w:noWrap/>
            <w:vAlign w:val="bottom"/>
            <w:hideMark/>
          </w:tcPr>
          <w:p w14:paraId="790639B6"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321" w:type="dxa"/>
            <w:tcBorders>
              <w:top w:val="nil"/>
              <w:left w:val="nil"/>
              <w:bottom w:val="single" w:sz="4" w:space="0" w:color="auto"/>
              <w:right w:val="single" w:sz="4" w:space="0" w:color="auto"/>
            </w:tcBorders>
            <w:shd w:val="clear" w:color="auto" w:fill="auto"/>
            <w:noWrap/>
            <w:vAlign w:val="bottom"/>
            <w:hideMark/>
          </w:tcPr>
          <w:p w14:paraId="7EE0F15A"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01AEA0DE" w14:textId="0E15BC20"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r w:rsidR="003247B0">
              <w:rPr>
                <w:rFonts w:ascii="Calibri" w:eastAsia="Times New Roman" w:hAnsi="Calibri" w:cs="Calibri"/>
                <w:color w:val="000000"/>
                <w:lang w:eastAsia="cs-CZ"/>
              </w:rPr>
              <w:t xml:space="preserve">                           23 771,00</w:t>
            </w:r>
          </w:p>
        </w:tc>
      </w:tr>
      <w:tr w:rsidR="007D51E4" w:rsidRPr="00D37BB2" w14:paraId="3DE658B0"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B7C2CD"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547" w:type="dxa"/>
            <w:gridSpan w:val="2"/>
            <w:tcBorders>
              <w:top w:val="single" w:sz="4" w:space="0" w:color="auto"/>
              <w:left w:val="single" w:sz="4" w:space="0" w:color="auto"/>
              <w:bottom w:val="single" w:sz="4" w:space="0" w:color="auto"/>
              <w:right w:val="nil"/>
            </w:tcBorders>
            <w:shd w:val="clear" w:color="auto" w:fill="auto"/>
            <w:noWrap/>
            <w:vAlign w:val="bottom"/>
            <w:hideMark/>
          </w:tcPr>
          <w:p w14:paraId="2AB8FB28"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Ostatní náklady</w:t>
            </w:r>
          </w:p>
        </w:tc>
        <w:tc>
          <w:tcPr>
            <w:tcW w:w="321" w:type="dxa"/>
            <w:tcBorders>
              <w:top w:val="nil"/>
              <w:left w:val="nil"/>
              <w:bottom w:val="single" w:sz="4" w:space="0" w:color="auto"/>
              <w:right w:val="single" w:sz="4" w:space="0" w:color="auto"/>
            </w:tcBorders>
            <w:shd w:val="clear" w:color="auto" w:fill="auto"/>
            <w:noWrap/>
            <w:vAlign w:val="bottom"/>
            <w:hideMark/>
          </w:tcPr>
          <w:p w14:paraId="1587E85A"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3A9D417E" w14:textId="18B47B2D" w:rsidR="007D51E4" w:rsidRPr="00A027FA" w:rsidRDefault="00A027FA" w:rsidP="00D37BB2">
            <w:pPr>
              <w:spacing w:after="0" w:line="240" w:lineRule="auto"/>
              <w:jc w:val="right"/>
              <w:rPr>
                <w:rFonts w:ascii="Calibri" w:eastAsia="Times New Roman" w:hAnsi="Calibri" w:cs="Calibri"/>
                <w:color w:val="000000"/>
                <w:lang w:eastAsia="cs-CZ"/>
              </w:rPr>
            </w:pPr>
            <w:r w:rsidRPr="00A027FA">
              <w:rPr>
                <w:rFonts w:ascii="Calibri" w:eastAsia="Times New Roman" w:hAnsi="Calibri" w:cs="Calibri"/>
                <w:color w:val="000000"/>
                <w:lang w:eastAsia="cs-CZ"/>
              </w:rPr>
              <w:t>10 451</w:t>
            </w:r>
            <w:r w:rsidR="007D51E4" w:rsidRPr="00A027FA">
              <w:rPr>
                <w:rFonts w:ascii="Calibri" w:eastAsia="Times New Roman" w:hAnsi="Calibri" w:cs="Calibri"/>
                <w:color w:val="000000"/>
                <w:lang w:eastAsia="cs-CZ"/>
              </w:rPr>
              <w:t>,00</w:t>
            </w:r>
          </w:p>
        </w:tc>
      </w:tr>
      <w:tr w:rsidR="007D51E4" w:rsidRPr="00D37BB2" w14:paraId="0CE1ADC2"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48E53094" w14:textId="5CA8B603" w:rsidR="007D51E4" w:rsidRPr="00D37BB2" w:rsidRDefault="007D51E4" w:rsidP="00D37BB2">
            <w:pPr>
              <w:spacing w:after="0" w:line="240" w:lineRule="auto"/>
              <w:rPr>
                <w:rFonts w:ascii="Calibri" w:eastAsia="Times New Roman" w:hAnsi="Calibri" w:cs="Calibri"/>
                <w:color w:val="000000"/>
                <w:lang w:eastAsia="cs-CZ"/>
              </w:rPr>
            </w:pPr>
          </w:p>
        </w:tc>
        <w:tc>
          <w:tcPr>
            <w:tcW w:w="1461" w:type="dxa"/>
            <w:tcBorders>
              <w:top w:val="nil"/>
              <w:left w:val="nil"/>
              <w:bottom w:val="single" w:sz="4" w:space="0" w:color="auto"/>
              <w:right w:val="nil"/>
            </w:tcBorders>
            <w:shd w:val="clear" w:color="auto" w:fill="auto"/>
            <w:noWrap/>
            <w:vAlign w:val="bottom"/>
          </w:tcPr>
          <w:p w14:paraId="1B857309" w14:textId="764F5625" w:rsidR="007D51E4" w:rsidRPr="00D37BB2" w:rsidRDefault="007D51E4" w:rsidP="00D37BB2">
            <w:pPr>
              <w:spacing w:after="0" w:line="240" w:lineRule="auto"/>
              <w:rPr>
                <w:rFonts w:ascii="Calibri" w:eastAsia="Times New Roman" w:hAnsi="Calibri" w:cs="Calibri"/>
                <w:color w:val="000000"/>
                <w:lang w:eastAsia="cs-CZ"/>
              </w:rPr>
            </w:pPr>
          </w:p>
        </w:tc>
        <w:tc>
          <w:tcPr>
            <w:tcW w:w="1086" w:type="dxa"/>
            <w:tcBorders>
              <w:top w:val="nil"/>
              <w:left w:val="nil"/>
              <w:bottom w:val="single" w:sz="4" w:space="0" w:color="auto"/>
              <w:right w:val="nil"/>
            </w:tcBorders>
            <w:shd w:val="clear" w:color="auto" w:fill="auto"/>
            <w:noWrap/>
            <w:vAlign w:val="bottom"/>
          </w:tcPr>
          <w:p w14:paraId="699AEEDE" w14:textId="73253AD8" w:rsidR="007D51E4" w:rsidRPr="00D37BB2" w:rsidRDefault="007D51E4" w:rsidP="00D37BB2">
            <w:pPr>
              <w:spacing w:after="0" w:line="240" w:lineRule="auto"/>
              <w:rPr>
                <w:rFonts w:ascii="Calibri" w:eastAsia="Times New Roman" w:hAnsi="Calibri" w:cs="Calibri"/>
                <w:color w:val="000000"/>
                <w:lang w:eastAsia="cs-CZ"/>
              </w:rPr>
            </w:pPr>
          </w:p>
        </w:tc>
        <w:tc>
          <w:tcPr>
            <w:tcW w:w="321" w:type="dxa"/>
            <w:tcBorders>
              <w:top w:val="nil"/>
              <w:left w:val="nil"/>
              <w:bottom w:val="single" w:sz="4" w:space="0" w:color="auto"/>
              <w:right w:val="single" w:sz="4" w:space="0" w:color="auto"/>
            </w:tcBorders>
            <w:shd w:val="clear" w:color="auto" w:fill="auto"/>
            <w:noWrap/>
            <w:vAlign w:val="bottom"/>
          </w:tcPr>
          <w:p w14:paraId="77CAA93D" w14:textId="79880B44" w:rsidR="007D51E4" w:rsidRPr="00D37BB2" w:rsidRDefault="007D51E4" w:rsidP="00D37BB2">
            <w:pPr>
              <w:spacing w:after="0" w:line="240" w:lineRule="auto"/>
              <w:rPr>
                <w:rFonts w:ascii="Calibri" w:eastAsia="Times New Roman" w:hAnsi="Calibri" w:cs="Calibri"/>
                <w:color w:val="000000"/>
                <w:lang w:eastAsia="cs-CZ"/>
              </w:rPr>
            </w:pPr>
          </w:p>
        </w:tc>
        <w:tc>
          <w:tcPr>
            <w:tcW w:w="2418" w:type="dxa"/>
            <w:tcBorders>
              <w:top w:val="nil"/>
              <w:left w:val="nil"/>
              <w:bottom w:val="single" w:sz="4" w:space="0" w:color="auto"/>
              <w:right w:val="single" w:sz="4" w:space="0" w:color="auto"/>
            </w:tcBorders>
            <w:shd w:val="clear" w:color="auto" w:fill="auto"/>
            <w:noWrap/>
            <w:vAlign w:val="bottom"/>
          </w:tcPr>
          <w:p w14:paraId="0EE54701" w14:textId="036EEEF0" w:rsidR="007D51E4" w:rsidRPr="00D37BB2" w:rsidRDefault="007D51E4" w:rsidP="00D37BB2">
            <w:pPr>
              <w:spacing w:after="0" w:line="240" w:lineRule="auto"/>
              <w:rPr>
                <w:rFonts w:ascii="Calibri" w:eastAsia="Times New Roman" w:hAnsi="Calibri" w:cs="Calibri"/>
                <w:color w:val="000000"/>
                <w:lang w:eastAsia="cs-CZ"/>
              </w:rPr>
            </w:pPr>
          </w:p>
        </w:tc>
      </w:tr>
      <w:tr w:rsidR="007D51E4" w:rsidRPr="00D37BB2" w14:paraId="7B3AC922"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D3AE63"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461" w:type="dxa"/>
            <w:tcBorders>
              <w:top w:val="nil"/>
              <w:left w:val="nil"/>
              <w:bottom w:val="single" w:sz="4" w:space="0" w:color="auto"/>
              <w:right w:val="nil"/>
            </w:tcBorders>
            <w:shd w:val="clear" w:color="auto" w:fill="auto"/>
            <w:noWrap/>
            <w:vAlign w:val="bottom"/>
            <w:hideMark/>
          </w:tcPr>
          <w:p w14:paraId="7BD5EDAB"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086" w:type="dxa"/>
            <w:tcBorders>
              <w:top w:val="nil"/>
              <w:left w:val="nil"/>
              <w:bottom w:val="single" w:sz="4" w:space="0" w:color="auto"/>
              <w:right w:val="nil"/>
            </w:tcBorders>
            <w:shd w:val="clear" w:color="auto" w:fill="auto"/>
            <w:noWrap/>
            <w:vAlign w:val="bottom"/>
            <w:hideMark/>
          </w:tcPr>
          <w:p w14:paraId="590BB3ED"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321" w:type="dxa"/>
            <w:tcBorders>
              <w:top w:val="nil"/>
              <w:left w:val="nil"/>
              <w:bottom w:val="single" w:sz="4" w:space="0" w:color="auto"/>
              <w:right w:val="single" w:sz="4" w:space="0" w:color="auto"/>
            </w:tcBorders>
            <w:shd w:val="clear" w:color="auto" w:fill="auto"/>
            <w:noWrap/>
            <w:vAlign w:val="bottom"/>
            <w:hideMark/>
          </w:tcPr>
          <w:p w14:paraId="31028036"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1C9780F4"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r>
      <w:tr w:rsidR="007D51E4" w:rsidRPr="00D37BB2" w14:paraId="12840245" w14:textId="77777777" w:rsidTr="00E23718">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431BE8"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1461" w:type="dxa"/>
            <w:tcBorders>
              <w:top w:val="nil"/>
              <w:left w:val="nil"/>
              <w:bottom w:val="single" w:sz="4" w:space="0" w:color="auto"/>
              <w:right w:val="nil"/>
            </w:tcBorders>
            <w:shd w:val="clear" w:color="auto" w:fill="auto"/>
            <w:noWrap/>
            <w:vAlign w:val="bottom"/>
            <w:hideMark/>
          </w:tcPr>
          <w:p w14:paraId="3E92652E" w14:textId="77777777" w:rsidR="007D51E4" w:rsidRPr="00D37BB2" w:rsidRDefault="007D51E4" w:rsidP="00D37BB2">
            <w:pPr>
              <w:spacing w:after="0" w:line="240" w:lineRule="auto"/>
              <w:rPr>
                <w:rFonts w:ascii="Calibri" w:eastAsia="Times New Roman" w:hAnsi="Calibri" w:cs="Calibri"/>
                <w:b/>
                <w:bCs/>
                <w:color w:val="000000"/>
                <w:lang w:eastAsia="cs-CZ"/>
              </w:rPr>
            </w:pPr>
            <w:r w:rsidRPr="00D37BB2">
              <w:rPr>
                <w:rFonts w:ascii="Calibri" w:eastAsia="Times New Roman" w:hAnsi="Calibri" w:cs="Calibri"/>
                <w:b/>
                <w:bCs/>
                <w:color w:val="000000"/>
                <w:lang w:eastAsia="cs-CZ"/>
              </w:rPr>
              <w:t xml:space="preserve">Celkem </w:t>
            </w:r>
          </w:p>
        </w:tc>
        <w:tc>
          <w:tcPr>
            <w:tcW w:w="1086" w:type="dxa"/>
            <w:tcBorders>
              <w:top w:val="nil"/>
              <w:left w:val="nil"/>
              <w:bottom w:val="single" w:sz="4" w:space="0" w:color="auto"/>
              <w:right w:val="nil"/>
            </w:tcBorders>
            <w:shd w:val="clear" w:color="auto" w:fill="auto"/>
            <w:noWrap/>
            <w:vAlign w:val="bottom"/>
            <w:hideMark/>
          </w:tcPr>
          <w:p w14:paraId="11405DA5"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321" w:type="dxa"/>
            <w:tcBorders>
              <w:top w:val="nil"/>
              <w:left w:val="nil"/>
              <w:bottom w:val="single" w:sz="4" w:space="0" w:color="auto"/>
              <w:right w:val="single" w:sz="4" w:space="0" w:color="auto"/>
            </w:tcBorders>
            <w:shd w:val="clear" w:color="auto" w:fill="auto"/>
            <w:noWrap/>
            <w:vAlign w:val="bottom"/>
            <w:hideMark/>
          </w:tcPr>
          <w:p w14:paraId="6D5544CD" w14:textId="77777777" w:rsidR="007D51E4" w:rsidRPr="00D37BB2" w:rsidRDefault="007D51E4" w:rsidP="00D37BB2">
            <w:pPr>
              <w:spacing w:after="0" w:line="240" w:lineRule="auto"/>
              <w:rPr>
                <w:rFonts w:ascii="Calibri" w:eastAsia="Times New Roman" w:hAnsi="Calibri" w:cs="Calibri"/>
                <w:color w:val="000000"/>
                <w:lang w:eastAsia="cs-CZ"/>
              </w:rPr>
            </w:pPr>
            <w:r w:rsidRPr="00D37BB2">
              <w:rPr>
                <w:rFonts w:ascii="Calibri" w:eastAsia="Times New Roman" w:hAnsi="Calibri" w:cs="Calibri"/>
                <w:color w:val="000000"/>
                <w:lang w:eastAsia="cs-CZ"/>
              </w:rPr>
              <w:t> </w:t>
            </w:r>
          </w:p>
        </w:tc>
        <w:tc>
          <w:tcPr>
            <w:tcW w:w="2418" w:type="dxa"/>
            <w:tcBorders>
              <w:top w:val="nil"/>
              <w:left w:val="nil"/>
              <w:bottom w:val="single" w:sz="4" w:space="0" w:color="auto"/>
              <w:right w:val="single" w:sz="4" w:space="0" w:color="auto"/>
            </w:tcBorders>
            <w:shd w:val="clear" w:color="auto" w:fill="auto"/>
            <w:noWrap/>
            <w:vAlign w:val="bottom"/>
            <w:hideMark/>
          </w:tcPr>
          <w:p w14:paraId="0BDC03A2" w14:textId="4DF58CDD" w:rsidR="007D51E4" w:rsidRPr="00D37BB2" w:rsidRDefault="007D51E4" w:rsidP="00D37BB2">
            <w:pPr>
              <w:spacing w:after="0" w:line="240" w:lineRule="auto"/>
              <w:jc w:val="right"/>
              <w:rPr>
                <w:rFonts w:ascii="Calibri" w:eastAsia="Times New Roman" w:hAnsi="Calibri" w:cs="Calibri"/>
                <w:b/>
                <w:bCs/>
                <w:color w:val="000000"/>
                <w:lang w:eastAsia="cs-CZ"/>
              </w:rPr>
            </w:pPr>
            <w:r w:rsidRPr="00D37BB2">
              <w:rPr>
                <w:rFonts w:ascii="Calibri" w:eastAsia="Times New Roman" w:hAnsi="Calibri" w:cs="Calibri"/>
                <w:b/>
                <w:bCs/>
                <w:color w:val="000000"/>
                <w:lang w:eastAsia="cs-CZ"/>
              </w:rPr>
              <w:t>1</w:t>
            </w:r>
            <w:r w:rsidR="00714C92">
              <w:rPr>
                <w:rFonts w:ascii="Calibri" w:eastAsia="Times New Roman" w:hAnsi="Calibri" w:cs="Calibri"/>
                <w:b/>
                <w:bCs/>
                <w:color w:val="000000"/>
                <w:lang w:eastAsia="cs-CZ"/>
              </w:rPr>
              <w:t> 753 804</w:t>
            </w:r>
            <w:r w:rsidRPr="00D37BB2">
              <w:rPr>
                <w:rFonts w:ascii="Calibri" w:eastAsia="Times New Roman" w:hAnsi="Calibri" w:cs="Calibri"/>
                <w:b/>
                <w:bCs/>
                <w:color w:val="000000"/>
                <w:lang w:eastAsia="cs-CZ"/>
              </w:rPr>
              <w:t>,00</w:t>
            </w:r>
          </w:p>
        </w:tc>
      </w:tr>
      <w:tr w:rsidR="007D51E4" w:rsidRPr="00D37BB2" w14:paraId="65890E28" w14:textId="77777777" w:rsidTr="00E23718">
        <w:trPr>
          <w:trHeight w:val="300"/>
        </w:trPr>
        <w:tc>
          <w:tcPr>
            <w:tcW w:w="960" w:type="dxa"/>
            <w:tcBorders>
              <w:top w:val="nil"/>
              <w:left w:val="nil"/>
              <w:bottom w:val="nil"/>
              <w:right w:val="nil"/>
            </w:tcBorders>
            <w:shd w:val="clear" w:color="auto" w:fill="auto"/>
            <w:noWrap/>
            <w:vAlign w:val="bottom"/>
            <w:hideMark/>
          </w:tcPr>
          <w:p w14:paraId="6D57CF2E" w14:textId="77777777" w:rsidR="007D51E4" w:rsidRPr="00D37BB2" w:rsidRDefault="007D51E4" w:rsidP="00D37BB2">
            <w:pPr>
              <w:spacing w:after="0" w:line="240" w:lineRule="auto"/>
              <w:jc w:val="right"/>
              <w:rPr>
                <w:rFonts w:ascii="Calibri" w:eastAsia="Times New Roman" w:hAnsi="Calibri" w:cs="Calibri"/>
                <w:b/>
                <w:bCs/>
                <w:color w:val="000000"/>
                <w:lang w:eastAsia="cs-CZ"/>
              </w:rPr>
            </w:pPr>
          </w:p>
        </w:tc>
        <w:tc>
          <w:tcPr>
            <w:tcW w:w="1461" w:type="dxa"/>
            <w:tcBorders>
              <w:top w:val="nil"/>
              <w:left w:val="nil"/>
              <w:bottom w:val="nil"/>
              <w:right w:val="nil"/>
            </w:tcBorders>
            <w:shd w:val="clear" w:color="auto" w:fill="auto"/>
            <w:noWrap/>
            <w:vAlign w:val="bottom"/>
            <w:hideMark/>
          </w:tcPr>
          <w:p w14:paraId="5CB407CD" w14:textId="77777777" w:rsidR="007D51E4" w:rsidRPr="00D37BB2" w:rsidRDefault="007D51E4" w:rsidP="00D37BB2">
            <w:pPr>
              <w:spacing w:after="0" w:line="240" w:lineRule="auto"/>
              <w:rPr>
                <w:rFonts w:ascii="Times New Roman" w:eastAsia="Times New Roman" w:hAnsi="Times New Roman" w:cs="Times New Roman"/>
                <w:sz w:val="20"/>
                <w:szCs w:val="20"/>
                <w:lang w:eastAsia="cs-CZ"/>
              </w:rPr>
            </w:pPr>
          </w:p>
        </w:tc>
        <w:tc>
          <w:tcPr>
            <w:tcW w:w="1086" w:type="dxa"/>
            <w:tcBorders>
              <w:top w:val="nil"/>
              <w:left w:val="nil"/>
              <w:bottom w:val="nil"/>
              <w:right w:val="nil"/>
            </w:tcBorders>
            <w:shd w:val="clear" w:color="auto" w:fill="auto"/>
            <w:noWrap/>
            <w:vAlign w:val="bottom"/>
            <w:hideMark/>
          </w:tcPr>
          <w:p w14:paraId="019C397D" w14:textId="77777777" w:rsidR="007D51E4" w:rsidRPr="00D37BB2" w:rsidRDefault="007D51E4" w:rsidP="00D37BB2">
            <w:pPr>
              <w:spacing w:after="0" w:line="240" w:lineRule="auto"/>
              <w:rPr>
                <w:rFonts w:ascii="Times New Roman" w:eastAsia="Times New Roman" w:hAnsi="Times New Roman" w:cs="Times New Roman"/>
                <w:sz w:val="20"/>
                <w:szCs w:val="20"/>
                <w:lang w:eastAsia="cs-CZ"/>
              </w:rPr>
            </w:pPr>
          </w:p>
        </w:tc>
        <w:tc>
          <w:tcPr>
            <w:tcW w:w="321" w:type="dxa"/>
            <w:tcBorders>
              <w:top w:val="nil"/>
              <w:left w:val="nil"/>
              <w:bottom w:val="nil"/>
              <w:right w:val="nil"/>
            </w:tcBorders>
            <w:shd w:val="clear" w:color="auto" w:fill="auto"/>
            <w:noWrap/>
            <w:vAlign w:val="bottom"/>
            <w:hideMark/>
          </w:tcPr>
          <w:p w14:paraId="6156271B" w14:textId="77777777" w:rsidR="007D51E4" w:rsidRPr="00D37BB2" w:rsidRDefault="007D51E4" w:rsidP="00D37BB2">
            <w:pPr>
              <w:spacing w:after="0" w:line="240" w:lineRule="auto"/>
              <w:rPr>
                <w:rFonts w:ascii="Times New Roman" w:eastAsia="Times New Roman" w:hAnsi="Times New Roman" w:cs="Times New Roman"/>
                <w:sz w:val="20"/>
                <w:szCs w:val="20"/>
                <w:lang w:eastAsia="cs-CZ"/>
              </w:rPr>
            </w:pPr>
          </w:p>
        </w:tc>
        <w:tc>
          <w:tcPr>
            <w:tcW w:w="2418" w:type="dxa"/>
            <w:tcBorders>
              <w:top w:val="nil"/>
              <w:left w:val="nil"/>
              <w:bottom w:val="nil"/>
              <w:right w:val="nil"/>
            </w:tcBorders>
            <w:shd w:val="clear" w:color="auto" w:fill="auto"/>
            <w:noWrap/>
            <w:vAlign w:val="bottom"/>
            <w:hideMark/>
          </w:tcPr>
          <w:p w14:paraId="7B116628" w14:textId="77777777" w:rsidR="007D51E4" w:rsidRPr="00D37BB2" w:rsidRDefault="007D51E4" w:rsidP="00D37BB2">
            <w:pPr>
              <w:spacing w:after="0" w:line="240" w:lineRule="auto"/>
              <w:rPr>
                <w:rFonts w:ascii="Times New Roman" w:eastAsia="Times New Roman" w:hAnsi="Times New Roman" w:cs="Times New Roman"/>
                <w:sz w:val="20"/>
                <w:szCs w:val="20"/>
                <w:lang w:eastAsia="cs-CZ"/>
              </w:rPr>
            </w:pPr>
          </w:p>
        </w:tc>
      </w:tr>
    </w:tbl>
    <w:p w14:paraId="0672FD64" w14:textId="77777777" w:rsidR="00D37BB2" w:rsidRPr="008B01F5" w:rsidRDefault="00D37BB2" w:rsidP="008B01F5">
      <w:pPr>
        <w:shd w:val="clear" w:color="auto" w:fill="FFFFFF"/>
        <w:snapToGrid w:val="0"/>
        <w:spacing w:before="120" w:after="0" w:line="288" w:lineRule="auto"/>
        <w:jc w:val="both"/>
        <w:rPr>
          <w:rFonts w:ascii="Arial" w:eastAsia="Times New Roman" w:hAnsi="Arial" w:cs="Arial"/>
          <w:b/>
          <w:bCs/>
          <w:color w:val="000000"/>
          <w:sz w:val="24"/>
          <w:szCs w:val="24"/>
          <w:lang w:eastAsia="cs-CZ"/>
        </w:rPr>
      </w:pPr>
    </w:p>
    <w:p w14:paraId="7CA8C793" w14:textId="495E2BE4" w:rsidR="006835FD" w:rsidRDefault="006835FD" w:rsidP="00C44D1C">
      <w:pPr>
        <w:snapToGrid w:val="0"/>
        <w:spacing w:before="120" w:after="0" w:line="288" w:lineRule="auto"/>
        <w:jc w:val="both"/>
        <w:rPr>
          <w:rFonts w:ascii="Arial" w:hAnsi="Arial" w:cs="Arial"/>
          <w:b/>
          <w:bCs/>
          <w:sz w:val="24"/>
          <w:szCs w:val="24"/>
        </w:rPr>
      </w:pPr>
    </w:p>
    <w:p w14:paraId="1D18FF11" w14:textId="77777777" w:rsidR="00CD3B1F" w:rsidRDefault="006835FD" w:rsidP="00C44D1C">
      <w:pPr>
        <w:snapToGrid w:val="0"/>
        <w:spacing w:before="120" w:after="0" w:line="288" w:lineRule="auto"/>
        <w:jc w:val="both"/>
        <w:rPr>
          <w:rFonts w:ascii="Arial" w:hAnsi="Arial" w:cs="Arial"/>
          <w:b/>
          <w:bCs/>
          <w:sz w:val="24"/>
          <w:szCs w:val="24"/>
        </w:rPr>
      </w:pPr>
      <w:r>
        <w:rPr>
          <w:rFonts w:ascii="Arial" w:hAnsi="Arial" w:cs="Arial"/>
          <w:b/>
          <w:bCs/>
          <w:sz w:val="24"/>
          <w:szCs w:val="24"/>
        </w:rPr>
        <w:t xml:space="preserve">Obec </w:t>
      </w:r>
      <w:r w:rsidR="00313C38">
        <w:rPr>
          <w:rFonts w:ascii="Arial" w:hAnsi="Arial" w:cs="Arial"/>
          <w:b/>
          <w:bCs/>
          <w:sz w:val="24"/>
          <w:szCs w:val="24"/>
        </w:rPr>
        <w:t>Strachotín</w:t>
      </w:r>
      <w:r>
        <w:rPr>
          <w:rFonts w:ascii="Arial" w:hAnsi="Arial" w:cs="Arial"/>
          <w:b/>
          <w:bCs/>
          <w:sz w:val="24"/>
          <w:szCs w:val="24"/>
        </w:rPr>
        <w:t xml:space="preserve"> v roce 202</w:t>
      </w:r>
      <w:r w:rsidR="00CD3B1F">
        <w:rPr>
          <w:rFonts w:ascii="Arial" w:hAnsi="Arial" w:cs="Arial"/>
          <w:b/>
          <w:bCs/>
          <w:sz w:val="24"/>
          <w:szCs w:val="24"/>
        </w:rPr>
        <w:t>3</w:t>
      </w:r>
      <w:r>
        <w:rPr>
          <w:rFonts w:ascii="Arial" w:hAnsi="Arial" w:cs="Arial"/>
          <w:b/>
          <w:bCs/>
          <w:sz w:val="24"/>
          <w:szCs w:val="24"/>
        </w:rPr>
        <w:t xml:space="preserve"> dotovala odpadové hospodářství částkou </w:t>
      </w:r>
    </w:p>
    <w:p w14:paraId="3CC6B247" w14:textId="1C58FE1A" w:rsidR="006835FD" w:rsidRPr="00FC0FA4" w:rsidRDefault="00714C92" w:rsidP="00C44D1C">
      <w:pPr>
        <w:snapToGrid w:val="0"/>
        <w:spacing w:before="120" w:after="0" w:line="288" w:lineRule="auto"/>
        <w:jc w:val="both"/>
        <w:rPr>
          <w:rFonts w:ascii="Arial" w:hAnsi="Arial" w:cs="Arial"/>
          <w:b/>
          <w:bCs/>
          <w:sz w:val="24"/>
          <w:szCs w:val="24"/>
        </w:rPr>
      </w:pPr>
      <w:r>
        <w:rPr>
          <w:rFonts w:ascii="Arial" w:hAnsi="Arial" w:cs="Arial"/>
          <w:b/>
          <w:bCs/>
          <w:sz w:val="24"/>
          <w:szCs w:val="24"/>
        </w:rPr>
        <w:t>1 033 786</w:t>
      </w:r>
      <w:r w:rsidR="006835FD">
        <w:rPr>
          <w:rFonts w:ascii="Arial" w:hAnsi="Arial" w:cs="Arial"/>
          <w:b/>
          <w:bCs/>
          <w:sz w:val="24"/>
          <w:szCs w:val="24"/>
        </w:rPr>
        <w:t>- Kč.</w:t>
      </w:r>
    </w:p>
    <w:sectPr w:rsidR="006835FD" w:rsidRPr="00FC0FA4">
      <w:footerReference w:type="defaul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B4B1F" w14:textId="77777777" w:rsidR="00F366FC" w:rsidRDefault="00F366FC" w:rsidP="00304C70">
      <w:pPr>
        <w:spacing w:after="0" w:line="240" w:lineRule="auto"/>
      </w:pPr>
      <w:r>
        <w:separator/>
      </w:r>
    </w:p>
  </w:endnote>
  <w:endnote w:type="continuationSeparator" w:id="0">
    <w:p w14:paraId="4A05A323" w14:textId="77777777" w:rsidR="00F366FC" w:rsidRDefault="00F366FC" w:rsidP="00304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724920"/>
      <w:docPartObj>
        <w:docPartGallery w:val="Page Numbers (Bottom of Page)"/>
        <w:docPartUnique/>
      </w:docPartObj>
    </w:sdtPr>
    <w:sdtContent>
      <w:p w14:paraId="3C0CB136" w14:textId="1EBF9BB9" w:rsidR="00C20908" w:rsidRDefault="00C20908">
        <w:pPr>
          <w:pStyle w:val="Zpat"/>
          <w:jc w:val="center"/>
        </w:pPr>
        <w:r>
          <w:fldChar w:fldCharType="begin"/>
        </w:r>
        <w:r>
          <w:instrText>PAGE   \* MERGEFORMAT</w:instrText>
        </w:r>
        <w:r>
          <w:fldChar w:fldCharType="separate"/>
        </w:r>
        <w:r w:rsidR="00D7761F">
          <w:rPr>
            <w:noProof/>
          </w:rPr>
          <w:t>12</w:t>
        </w:r>
        <w:r>
          <w:fldChar w:fldCharType="end"/>
        </w:r>
      </w:p>
    </w:sdtContent>
  </w:sdt>
  <w:p w14:paraId="56ABC0F2" w14:textId="77777777" w:rsidR="00304C70" w:rsidRDefault="00304C7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F17E3" w14:textId="77777777" w:rsidR="00F366FC" w:rsidRDefault="00F366FC" w:rsidP="00304C70">
      <w:pPr>
        <w:spacing w:after="0" w:line="240" w:lineRule="auto"/>
      </w:pPr>
      <w:r>
        <w:separator/>
      </w:r>
    </w:p>
  </w:footnote>
  <w:footnote w:type="continuationSeparator" w:id="0">
    <w:p w14:paraId="73DCB22E" w14:textId="77777777" w:rsidR="00F366FC" w:rsidRDefault="00F366FC" w:rsidP="00304C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15A33"/>
    <w:multiLevelType w:val="multilevel"/>
    <w:tmpl w:val="5B9E4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5715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676"/>
    <w:rsid w:val="00044DB2"/>
    <w:rsid w:val="00045124"/>
    <w:rsid w:val="000A7EA0"/>
    <w:rsid w:val="000B4C77"/>
    <w:rsid w:val="000C0CC5"/>
    <w:rsid w:val="000C1A59"/>
    <w:rsid w:val="000F068C"/>
    <w:rsid w:val="00114691"/>
    <w:rsid w:val="0012049B"/>
    <w:rsid w:val="00172428"/>
    <w:rsid w:val="00180ED3"/>
    <w:rsid w:val="001C1B99"/>
    <w:rsid w:val="001C7BBA"/>
    <w:rsid w:val="001D7AE9"/>
    <w:rsid w:val="00211F4E"/>
    <w:rsid w:val="002346C7"/>
    <w:rsid w:val="0025699E"/>
    <w:rsid w:val="00257617"/>
    <w:rsid w:val="002606B3"/>
    <w:rsid w:val="00267DC5"/>
    <w:rsid w:val="00295BF5"/>
    <w:rsid w:val="002A4208"/>
    <w:rsid w:val="002E0FB0"/>
    <w:rsid w:val="002E35EC"/>
    <w:rsid w:val="002F6165"/>
    <w:rsid w:val="00304C70"/>
    <w:rsid w:val="00313C38"/>
    <w:rsid w:val="00320C15"/>
    <w:rsid w:val="003247B0"/>
    <w:rsid w:val="00354C09"/>
    <w:rsid w:val="003702B2"/>
    <w:rsid w:val="003C388D"/>
    <w:rsid w:val="003D4A6F"/>
    <w:rsid w:val="003E011D"/>
    <w:rsid w:val="003F24DD"/>
    <w:rsid w:val="004001E3"/>
    <w:rsid w:val="00403B30"/>
    <w:rsid w:val="00433047"/>
    <w:rsid w:val="00452EC3"/>
    <w:rsid w:val="0045492D"/>
    <w:rsid w:val="00457F40"/>
    <w:rsid w:val="00463FAF"/>
    <w:rsid w:val="004840D3"/>
    <w:rsid w:val="00494301"/>
    <w:rsid w:val="004A0391"/>
    <w:rsid w:val="004B32A4"/>
    <w:rsid w:val="004C486A"/>
    <w:rsid w:val="004F6C94"/>
    <w:rsid w:val="004F7CCC"/>
    <w:rsid w:val="0050386D"/>
    <w:rsid w:val="00542E59"/>
    <w:rsid w:val="005627C3"/>
    <w:rsid w:val="00580676"/>
    <w:rsid w:val="005A4EF9"/>
    <w:rsid w:val="005C38C6"/>
    <w:rsid w:val="005D0945"/>
    <w:rsid w:val="006247C1"/>
    <w:rsid w:val="00641496"/>
    <w:rsid w:val="00665C44"/>
    <w:rsid w:val="006671F8"/>
    <w:rsid w:val="00672424"/>
    <w:rsid w:val="006835FD"/>
    <w:rsid w:val="006A2A63"/>
    <w:rsid w:val="006A68EC"/>
    <w:rsid w:val="006B24C7"/>
    <w:rsid w:val="006B3A57"/>
    <w:rsid w:val="006B3B92"/>
    <w:rsid w:val="006D3893"/>
    <w:rsid w:val="006D533D"/>
    <w:rsid w:val="006D5ADF"/>
    <w:rsid w:val="00714C92"/>
    <w:rsid w:val="007D51E4"/>
    <w:rsid w:val="007F0E2A"/>
    <w:rsid w:val="007F1C7E"/>
    <w:rsid w:val="007F2FB4"/>
    <w:rsid w:val="007F591A"/>
    <w:rsid w:val="00810E22"/>
    <w:rsid w:val="00816628"/>
    <w:rsid w:val="00816B8D"/>
    <w:rsid w:val="00840F33"/>
    <w:rsid w:val="008550FC"/>
    <w:rsid w:val="008601A1"/>
    <w:rsid w:val="008B01F5"/>
    <w:rsid w:val="008B3D77"/>
    <w:rsid w:val="008C65F4"/>
    <w:rsid w:val="008D3F18"/>
    <w:rsid w:val="008D551D"/>
    <w:rsid w:val="00906EE3"/>
    <w:rsid w:val="009448D4"/>
    <w:rsid w:val="00945D64"/>
    <w:rsid w:val="00973679"/>
    <w:rsid w:val="009A4794"/>
    <w:rsid w:val="009A5306"/>
    <w:rsid w:val="009D312D"/>
    <w:rsid w:val="009F51DC"/>
    <w:rsid w:val="00A027FA"/>
    <w:rsid w:val="00A05858"/>
    <w:rsid w:val="00A23C9C"/>
    <w:rsid w:val="00A27D41"/>
    <w:rsid w:val="00A61901"/>
    <w:rsid w:val="00AC32AE"/>
    <w:rsid w:val="00AC65E0"/>
    <w:rsid w:val="00B14D60"/>
    <w:rsid w:val="00B14DC1"/>
    <w:rsid w:val="00B27414"/>
    <w:rsid w:val="00B50641"/>
    <w:rsid w:val="00B96B13"/>
    <w:rsid w:val="00BA5E3C"/>
    <w:rsid w:val="00BB13E6"/>
    <w:rsid w:val="00BB2DEC"/>
    <w:rsid w:val="00BB4BC7"/>
    <w:rsid w:val="00BB703D"/>
    <w:rsid w:val="00BC102A"/>
    <w:rsid w:val="00BE6B10"/>
    <w:rsid w:val="00C028EA"/>
    <w:rsid w:val="00C20908"/>
    <w:rsid w:val="00C3202E"/>
    <w:rsid w:val="00C44D1C"/>
    <w:rsid w:val="00C53402"/>
    <w:rsid w:val="00C55108"/>
    <w:rsid w:val="00C57DAB"/>
    <w:rsid w:val="00C62806"/>
    <w:rsid w:val="00C75133"/>
    <w:rsid w:val="00CA4009"/>
    <w:rsid w:val="00CB7E08"/>
    <w:rsid w:val="00CD3B1F"/>
    <w:rsid w:val="00CF2BC8"/>
    <w:rsid w:val="00D20A1E"/>
    <w:rsid w:val="00D31C34"/>
    <w:rsid w:val="00D368E0"/>
    <w:rsid w:val="00D37BB2"/>
    <w:rsid w:val="00D54D43"/>
    <w:rsid w:val="00D61858"/>
    <w:rsid w:val="00D7761F"/>
    <w:rsid w:val="00D85060"/>
    <w:rsid w:val="00D87994"/>
    <w:rsid w:val="00DB3605"/>
    <w:rsid w:val="00DB5775"/>
    <w:rsid w:val="00DB6FBA"/>
    <w:rsid w:val="00DD71D3"/>
    <w:rsid w:val="00DE33C0"/>
    <w:rsid w:val="00DF09F2"/>
    <w:rsid w:val="00E102AF"/>
    <w:rsid w:val="00E126D4"/>
    <w:rsid w:val="00E23718"/>
    <w:rsid w:val="00E50E7C"/>
    <w:rsid w:val="00E54D8B"/>
    <w:rsid w:val="00E75A03"/>
    <w:rsid w:val="00EA0E5E"/>
    <w:rsid w:val="00EA38DC"/>
    <w:rsid w:val="00EA7AF0"/>
    <w:rsid w:val="00EC0321"/>
    <w:rsid w:val="00EF1D35"/>
    <w:rsid w:val="00EF7C2D"/>
    <w:rsid w:val="00F211E4"/>
    <w:rsid w:val="00F22AD2"/>
    <w:rsid w:val="00F3415C"/>
    <w:rsid w:val="00F366FC"/>
    <w:rsid w:val="00F6094F"/>
    <w:rsid w:val="00F71948"/>
    <w:rsid w:val="00F86DA3"/>
    <w:rsid w:val="00F9534A"/>
    <w:rsid w:val="00F973C3"/>
    <w:rsid w:val="00FB6498"/>
    <w:rsid w:val="00FC0FA4"/>
    <w:rsid w:val="00FC3D83"/>
    <w:rsid w:val="00FE2015"/>
    <w:rsid w:val="00FF6D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F0AE"/>
  <w15:chartTrackingRefBased/>
  <w15:docId w15:val="{4C63F8AE-6435-4B54-A94B-600F13BC7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9A479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2A4208"/>
    <w:rPr>
      <w:color w:val="0000FF"/>
      <w:u w:val="single"/>
    </w:rPr>
  </w:style>
  <w:style w:type="paragraph" w:styleId="Zhlav">
    <w:name w:val="header"/>
    <w:basedOn w:val="Normln"/>
    <w:link w:val="ZhlavChar"/>
    <w:uiPriority w:val="99"/>
    <w:unhideWhenUsed/>
    <w:rsid w:val="00304C7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04C70"/>
  </w:style>
  <w:style w:type="paragraph" w:styleId="Zpat">
    <w:name w:val="footer"/>
    <w:basedOn w:val="Normln"/>
    <w:link w:val="ZpatChar"/>
    <w:uiPriority w:val="99"/>
    <w:unhideWhenUsed/>
    <w:rsid w:val="00304C70"/>
    <w:pPr>
      <w:tabs>
        <w:tab w:val="center" w:pos="4536"/>
        <w:tab w:val="right" w:pos="9072"/>
      </w:tabs>
      <w:spacing w:after="0" w:line="240" w:lineRule="auto"/>
    </w:pPr>
  </w:style>
  <w:style w:type="character" w:customStyle="1" w:styleId="ZpatChar">
    <w:name w:val="Zápatí Char"/>
    <w:basedOn w:val="Standardnpsmoodstavce"/>
    <w:link w:val="Zpat"/>
    <w:uiPriority w:val="99"/>
    <w:rsid w:val="00304C70"/>
  </w:style>
  <w:style w:type="character" w:customStyle="1" w:styleId="s23">
    <w:name w:val="s23"/>
    <w:basedOn w:val="Standardnpsmoodstavce"/>
    <w:rsid w:val="002E0FB0"/>
  </w:style>
  <w:style w:type="character" w:customStyle="1" w:styleId="s30">
    <w:name w:val="s30"/>
    <w:basedOn w:val="Standardnpsmoodstavce"/>
    <w:rsid w:val="002E0FB0"/>
  </w:style>
  <w:style w:type="paragraph" w:styleId="Bezmezer">
    <w:name w:val="No Spacing"/>
    <w:uiPriority w:val="1"/>
    <w:qFormat/>
    <w:rsid w:val="00C55108"/>
    <w:pPr>
      <w:spacing w:after="0" w:line="240" w:lineRule="auto"/>
    </w:pPr>
  </w:style>
  <w:style w:type="character" w:styleId="Sledovanodkaz">
    <w:name w:val="FollowedHyperlink"/>
    <w:basedOn w:val="Standardnpsmoodstavce"/>
    <w:uiPriority w:val="99"/>
    <w:semiHidden/>
    <w:unhideWhenUsed/>
    <w:rsid w:val="00463FAF"/>
    <w:rPr>
      <w:color w:val="954F72" w:themeColor="followedHyperlink"/>
      <w:u w:val="single"/>
    </w:rPr>
  </w:style>
  <w:style w:type="character" w:customStyle="1" w:styleId="Nevyeenzmnka1">
    <w:name w:val="Nevyřešená zmínka1"/>
    <w:basedOn w:val="Standardnpsmoodstavce"/>
    <w:uiPriority w:val="99"/>
    <w:semiHidden/>
    <w:unhideWhenUsed/>
    <w:rsid w:val="00EF1D35"/>
    <w:rPr>
      <w:color w:val="605E5C"/>
      <w:shd w:val="clear" w:color="auto" w:fill="E1DFDD"/>
    </w:rPr>
  </w:style>
  <w:style w:type="paragraph" w:customStyle="1" w:styleId="Nadpis">
    <w:name w:val="Nadpis"/>
    <w:next w:val="Zkladntext"/>
    <w:rsid w:val="00DF09F2"/>
    <w:pPr>
      <w:suppressAutoHyphens/>
      <w:spacing w:after="0" w:line="240" w:lineRule="auto"/>
      <w:jc w:val="center"/>
    </w:pPr>
    <w:rPr>
      <w:rFonts w:ascii="Arial" w:eastAsia="Arial" w:hAnsi="Arial" w:cs="Times New Roman"/>
      <w:b/>
      <w:color w:val="000000"/>
      <w:sz w:val="36"/>
      <w:szCs w:val="20"/>
      <w:lang w:eastAsia="ar-SA"/>
    </w:rPr>
  </w:style>
  <w:style w:type="paragraph" w:styleId="Zkladntext">
    <w:name w:val="Body Text"/>
    <w:basedOn w:val="Normln"/>
    <w:link w:val="ZkladntextChar"/>
    <w:uiPriority w:val="99"/>
    <w:semiHidden/>
    <w:unhideWhenUsed/>
    <w:rsid w:val="00DF09F2"/>
    <w:pPr>
      <w:spacing w:after="120"/>
    </w:pPr>
  </w:style>
  <w:style w:type="character" w:customStyle="1" w:styleId="ZkladntextChar">
    <w:name w:val="Základní text Char"/>
    <w:basedOn w:val="Standardnpsmoodstavce"/>
    <w:link w:val="Zkladntext"/>
    <w:uiPriority w:val="99"/>
    <w:semiHidden/>
    <w:rsid w:val="00DF0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494">
      <w:bodyDiv w:val="1"/>
      <w:marLeft w:val="0"/>
      <w:marRight w:val="0"/>
      <w:marTop w:val="0"/>
      <w:marBottom w:val="0"/>
      <w:divBdr>
        <w:top w:val="none" w:sz="0" w:space="0" w:color="auto"/>
        <w:left w:val="none" w:sz="0" w:space="0" w:color="auto"/>
        <w:bottom w:val="none" w:sz="0" w:space="0" w:color="auto"/>
        <w:right w:val="none" w:sz="0" w:space="0" w:color="auto"/>
      </w:divBdr>
      <w:divsChild>
        <w:div w:id="1000356232">
          <w:marLeft w:val="0"/>
          <w:marRight w:val="0"/>
          <w:marTop w:val="0"/>
          <w:marBottom w:val="429"/>
          <w:divBdr>
            <w:top w:val="none" w:sz="0" w:space="0" w:color="auto"/>
            <w:left w:val="none" w:sz="0" w:space="0" w:color="auto"/>
            <w:bottom w:val="none" w:sz="0" w:space="0" w:color="auto"/>
            <w:right w:val="none" w:sz="0" w:space="0" w:color="auto"/>
          </w:divBdr>
          <w:divsChild>
            <w:div w:id="1817990081">
              <w:marLeft w:val="0"/>
              <w:marRight w:val="0"/>
              <w:marTop w:val="0"/>
              <w:marBottom w:val="0"/>
              <w:divBdr>
                <w:top w:val="none" w:sz="0" w:space="0" w:color="auto"/>
                <w:left w:val="none" w:sz="0" w:space="0" w:color="auto"/>
                <w:bottom w:val="none" w:sz="0" w:space="0" w:color="auto"/>
                <w:right w:val="none" w:sz="0" w:space="0" w:color="auto"/>
              </w:divBdr>
            </w:div>
          </w:divsChild>
        </w:div>
        <w:div w:id="1431051344">
          <w:marLeft w:val="0"/>
          <w:marRight w:val="0"/>
          <w:marTop w:val="0"/>
          <w:marBottom w:val="429"/>
          <w:divBdr>
            <w:top w:val="none" w:sz="0" w:space="0" w:color="auto"/>
            <w:left w:val="none" w:sz="0" w:space="0" w:color="auto"/>
            <w:bottom w:val="none" w:sz="0" w:space="0" w:color="auto"/>
            <w:right w:val="none" w:sz="0" w:space="0" w:color="auto"/>
          </w:divBdr>
          <w:divsChild>
            <w:div w:id="947128109">
              <w:marLeft w:val="0"/>
              <w:marRight w:val="0"/>
              <w:marTop w:val="0"/>
              <w:marBottom w:val="0"/>
              <w:divBdr>
                <w:top w:val="none" w:sz="0" w:space="0" w:color="auto"/>
                <w:left w:val="none" w:sz="0" w:space="0" w:color="auto"/>
                <w:bottom w:val="none" w:sz="0" w:space="0" w:color="auto"/>
                <w:right w:val="none" w:sz="0" w:space="0" w:color="auto"/>
              </w:divBdr>
            </w:div>
          </w:divsChild>
        </w:div>
        <w:div w:id="1454978758">
          <w:marLeft w:val="0"/>
          <w:marRight w:val="0"/>
          <w:marTop w:val="0"/>
          <w:marBottom w:val="429"/>
          <w:divBdr>
            <w:top w:val="none" w:sz="0" w:space="0" w:color="auto"/>
            <w:left w:val="none" w:sz="0" w:space="0" w:color="auto"/>
            <w:bottom w:val="none" w:sz="0" w:space="0" w:color="auto"/>
            <w:right w:val="none" w:sz="0" w:space="0" w:color="auto"/>
          </w:divBdr>
          <w:divsChild>
            <w:div w:id="1034579381">
              <w:marLeft w:val="0"/>
              <w:marRight w:val="0"/>
              <w:marTop w:val="0"/>
              <w:marBottom w:val="0"/>
              <w:divBdr>
                <w:top w:val="none" w:sz="0" w:space="0" w:color="auto"/>
                <w:left w:val="none" w:sz="0" w:space="0" w:color="auto"/>
                <w:bottom w:val="none" w:sz="0" w:space="0" w:color="auto"/>
                <w:right w:val="none" w:sz="0" w:space="0" w:color="auto"/>
              </w:divBdr>
            </w:div>
          </w:divsChild>
        </w:div>
        <w:div w:id="2139645235">
          <w:marLeft w:val="0"/>
          <w:marRight w:val="0"/>
          <w:marTop w:val="0"/>
          <w:marBottom w:val="429"/>
          <w:divBdr>
            <w:top w:val="none" w:sz="0" w:space="0" w:color="auto"/>
            <w:left w:val="none" w:sz="0" w:space="0" w:color="auto"/>
            <w:bottom w:val="none" w:sz="0" w:space="0" w:color="auto"/>
            <w:right w:val="none" w:sz="0" w:space="0" w:color="auto"/>
          </w:divBdr>
          <w:divsChild>
            <w:div w:id="1952665872">
              <w:marLeft w:val="0"/>
              <w:marRight w:val="0"/>
              <w:marTop w:val="0"/>
              <w:marBottom w:val="0"/>
              <w:divBdr>
                <w:top w:val="none" w:sz="0" w:space="0" w:color="auto"/>
                <w:left w:val="none" w:sz="0" w:space="0" w:color="auto"/>
                <w:bottom w:val="none" w:sz="0" w:space="0" w:color="auto"/>
                <w:right w:val="none" w:sz="0" w:space="0" w:color="auto"/>
              </w:divBdr>
            </w:div>
          </w:divsChild>
        </w:div>
        <w:div w:id="1282612527">
          <w:marLeft w:val="0"/>
          <w:marRight w:val="0"/>
          <w:marTop w:val="0"/>
          <w:marBottom w:val="429"/>
          <w:divBdr>
            <w:top w:val="none" w:sz="0" w:space="0" w:color="auto"/>
            <w:left w:val="none" w:sz="0" w:space="0" w:color="auto"/>
            <w:bottom w:val="none" w:sz="0" w:space="0" w:color="auto"/>
            <w:right w:val="none" w:sz="0" w:space="0" w:color="auto"/>
          </w:divBdr>
          <w:divsChild>
            <w:div w:id="2080666240">
              <w:marLeft w:val="0"/>
              <w:marRight w:val="0"/>
              <w:marTop w:val="0"/>
              <w:marBottom w:val="0"/>
              <w:divBdr>
                <w:top w:val="none" w:sz="0" w:space="0" w:color="auto"/>
                <w:left w:val="none" w:sz="0" w:space="0" w:color="auto"/>
                <w:bottom w:val="none" w:sz="0" w:space="0" w:color="auto"/>
                <w:right w:val="none" w:sz="0" w:space="0" w:color="auto"/>
              </w:divBdr>
            </w:div>
          </w:divsChild>
        </w:div>
        <w:div w:id="766076051">
          <w:marLeft w:val="0"/>
          <w:marRight w:val="0"/>
          <w:marTop w:val="0"/>
          <w:marBottom w:val="429"/>
          <w:divBdr>
            <w:top w:val="none" w:sz="0" w:space="0" w:color="auto"/>
            <w:left w:val="none" w:sz="0" w:space="0" w:color="auto"/>
            <w:bottom w:val="none" w:sz="0" w:space="0" w:color="auto"/>
            <w:right w:val="none" w:sz="0" w:space="0" w:color="auto"/>
          </w:divBdr>
          <w:divsChild>
            <w:div w:id="606162120">
              <w:marLeft w:val="0"/>
              <w:marRight w:val="0"/>
              <w:marTop w:val="0"/>
              <w:marBottom w:val="0"/>
              <w:divBdr>
                <w:top w:val="none" w:sz="0" w:space="0" w:color="auto"/>
                <w:left w:val="none" w:sz="0" w:space="0" w:color="auto"/>
                <w:bottom w:val="none" w:sz="0" w:space="0" w:color="auto"/>
                <w:right w:val="none" w:sz="0" w:space="0" w:color="auto"/>
              </w:divBdr>
            </w:div>
          </w:divsChild>
        </w:div>
        <w:div w:id="216674517">
          <w:marLeft w:val="0"/>
          <w:marRight w:val="0"/>
          <w:marTop w:val="0"/>
          <w:marBottom w:val="429"/>
          <w:divBdr>
            <w:top w:val="none" w:sz="0" w:space="0" w:color="auto"/>
            <w:left w:val="none" w:sz="0" w:space="0" w:color="auto"/>
            <w:bottom w:val="none" w:sz="0" w:space="0" w:color="auto"/>
            <w:right w:val="none" w:sz="0" w:space="0" w:color="auto"/>
          </w:divBdr>
          <w:divsChild>
            <w:div w:id="2050909548">
              <w:marLeft w:val="0"/>
              <w:marRight w:val="0"/>
              <w:marTop w:val="0"/>
              <w:marBottom w:val="0"/>
              <w:divBdr>
                <w:top w:val="none" w:sz="0" w:space="0" w:color="auto"/>
                <w:left w:val="none" w:sz="0" w:space="0" w:color="auto"/>
                <w:bottom w:val="none" w:sz="0" w:space="0" w:color="auto"/>
                <w:right w:val="none" w:sz="0" w:space="0" w:color="auto"/>
              </w:divBdr>
            </w:div>
          </w:divsChild>
        </w:div>
        <w:div w:id="1846553875">
          <w:marLeft w:val="0"/>
          <w:marRight w:val="0"/>
          <w:marTop w:val="0"/>
          <w:marBottom w:val="429"/>
          <w:divBdr>
            <w:top w:val="none" w:sz="0" w:space="0" w:color="auto"/>
            <w:left w:val="none" w:sz="0" w:space="0" w:color="auto"/>
            <w:bottom w:val="none" w:sz="0" w:space="0" w:color="auto"/>
            <w:right w:val="none" w:sz="0" w:space="0" w:color="auto"/>
          </w:divBdr>
          <w:divsChild>
            <w:div w:id="2058628519">
              <w:marLeft w:val="0"/>
              <w:marRight w:val="0"/>
              <w:marTop w:val="0"/>
              <w:marBottom w:val="0"/>
              <w:divBdr>
                <w:top w:val="none" w:sz="0" w:space="0" w:color="auto"/>
                <w:left w:val="none" w:sz="0" w:space="0" w:color="auto"/>
                <w:bottom w:val="none" w:sz="0" w:space="0" w:color="auto"/>
                <w:right w:val="none" w:sz="0" w:space="0" w:color="auto"/>
              </w:divBdr>
            </w:div>
          </w:divsChild>
        </w:div>
        <w:div w:id="456876147">
          <w:marLeft w:val="0"/>
          <w:marRight w:val="0"/>
          <w:marTop w:val="0"/>
          <w:marBottom w:val="429"/>
          <w:divBdr>
            <w:top w:val="none" w:sz="0" w:space="0" w:color="auto"/>
            <w:left w:val="none" w:sz="0" w:space="0" w:color="auto"/>
            <w:bottom w:val="none" w:sz="0" w:space="0" w:color="auto"/>
            <w:right w:val="none" w:sz="0" w:space="0" w:color="auto"/>
          </w:divBdr>
          <w:divsChild>
            <w:div w:id="904070028">
              <w:marLeft w:val="0"/>
              <w:marRight w:val="0"/>
              <w:marTop w:val="0"/>
              <w:marBottom w:val="0"/>
              <w:divBdr>
                <w:top w:val="none" w:sz="0" w:space="0" w:color="auto"/>
                <w:left w:val="none" w:sz="0" w:space="0" w:color="auto"/>
                <w:bottom w:val="none" w:sz="0" w:space="0" w:color="auto"/>
                <w:right w:val="none" w:sz="0" w:space="0" w:color="auto"/>
              </w:divBdr>
            </w:div>
          </w:divsChild>
        </w:div>
        <w:div w:id="1128666220">
          <w:marLeft w:val="0"/>
          <w:marRight w:val="0"/>
          <w:marTop w:val="0"/>
          <w:marBottom w:val="0"/>
          <w:divBdr>
            <w:top w:val="none" w:sz="0" w:space="0" w:color="auto"/>
            <w:left w:val="none" w:sz="0" w:space="0" w:color="auto"/>
            <w:bottom w:val="none" w:sz="0" w:space="0" w:color="auto"/>
            <w:right w:val="none" w:sz="0" w:space="0" w:color="auto"/>
          </w:divBdr>
        </w:div>
      </w:divsChild>
    </w:div>
    <w:div w:id="205339542">
      <w:bodyDiv w:val="1"/>
      <w:marLeft w:val="0"/>
      <w:marRight w:val="0"/>
      <w:marTop w:val="0"/>
      <w:marBottom w:val="0"/>
      <w:divBdr>
        <w:top w:val="none" w:sz="0" w:space="0" w:color="auto"/>
        <w:left w:val="none" w:sz="0" w:space="0" w:color="auto"/>
        <w:bottom w:val="none" w:sz="0" w:space="0" w:color="auto"/>
        <w:right w:val="none" w:sz="0" w:space="0" w:color="auto"/>
      </w:divBdr>
    </w:div>
    <w:div w:id="394622269">
      <w:bodyDiv w:val="1"/>
      <w:marLeft w:val="0"/>
      <w:marRight w:val="0"/>
      <w:marTop w:val="0"/>
      <w:marBottom w:val="0"/>
      <w:divBdr>
        <w:top w:val="none" w:sz="0" w:space="0" w:color="auto"/>
        <w:left w:val="none" w:sz="0" w:space="0" w:color="auto"/>
        <w:bottom w:val="none" w:sz="0" w:space="0" w:color="auto"/>
        <w:right w:val="none" w:sz="0" w:space="0" w:color="auto"/>
      </w:divBdr>
    </w:div>
    <w:div w:id="772819362">
      <w:bodyDiv w:val="1"/>
      <w:marLeft w:val="0"/>
      <w:marRight w:val="0"/>
      <w:marTop w:val="0"/>
      <w:marBottom w:val="0"/>
      <w:divBdr>
        <w:top w:val="none" w:sz="0" w:space="0" w:color="auto"/>
        <w:left w:val="none" w:sz="0" w:space="0" w:color="auto"/>
        <w:bottom w:val="none" w:sz="0" w:space="0" w:color="auto"/>
        <w:right w:val="none" w:sz="0" w:space="0" w:color="auto"/>
      </w:divBdr>
    </w:div>
    <w:div w:id="795833471">
      <w:bodyDiv w:val="1"/>
      <w:marLeft w:val="0"/>
      <w:marRight w:val="0"/>
      <w:marTop w:val="0"/>
      <w:marBottom w:val="0"/>
      <w:divBdr>
        <w:top w:val="none" w:sz="0" w:space="0" w:color="auto"/>
        <w:left w:val="none" w:sz="0" w:space="0" w:color="auto"/>
        <w:bottom w:val="none" w:sz="0" w:space="0" w:color="auto"/>
        <w:right w:val="none" w:sz="0" w:space="0" w:color="auto"/>
      </w:divBdr>
    </w:div>
    <w:div w:id="1074814404">
      <w:bodyDiv w:val="1"/>
      <w:marLeft w:val="0"/>
      <w:marRight w:val="0"/>
      <w:marTop w:val="0"/>
      <w:marBottom w:val="0"/>
      <w:divBdr>
        <w:top w:val="none" w:sz="0" w:space="0" w:color="auto"/>
        <w:left w:val="none" w:sz="0" w:space="0" w:color="auto"/>
        <w:bottom w:val="none" w:sz="0" w:space="0" w:color="auto"/>
        <w:right w:val="none" w:sz="0" w:space="0" w:color="auto"/>
      </w:divBdr>
    </w:div>
    <w:div w:id="1262762670">
      <w:bodyDiv w:val="1"/>
      <w:marLeft w:val="0"/>
      <w:marRight w:val="0"/>
      <w:marTop w:val="0"/>
      <w:marBottom w:val="0"/>
      <w:divBdr>
        <w:top w:val="none" w:sz="0" w:space="0" w:color="auto"/>
        <w:left w:val="none" w:sz="0" w:space="0" w:color="auto"/>
        <w:bottom w:val="none" w:sz="0" w:space="0" w:color="auto"/>
        <w:right w:val="none" w:sz="0" w:space="0" w:color="auto"/>
      </w:divBdr>
    </w:div>
    <w:div w:id="1402875016">
      <w:bodyDiv w:val="1"/>
      <w:marLeft w:val="0"/>
      <w:marRight w:val="0"/>
      <w:marTop w:val="0"/>
      <w:marBottom w:val="0"/>
      <w:divBdr>
        <w:top w:val="none" w:sz="0" w:space="0" w:color="auto"/>
        <w:left w:val="none" w:sz="0" w:space="0" w:color="auto"/>
        <w:bottom w:val="none" w:sz="0" w:space="0" w:color="auto"/>
        <w:right w:val="none" w:sz="0" w:space="0" w:color="auto"/>
      </w:divBdr>
    </w:div>
    <w:div w:id="1449741466">
      <w:bodyDiv w:val="1"/>
      <w:marLeft w:val="0"/>
      <w:marRight w:val="0"/>
      <w:marTop w:val="0"/>
      <w:marBottom w:val="0"/>
      <w:divBdr>
        <w:top w:val="none" w:sz="0" w:space="0" w:color="auto"/>
        <w:left w:val="none" w:sz="0" w:space="0" w:color="auto"/>
        <w:bottom w:val="none" w:sz="0" w:space="0" w:color="auto"/>
        <w:right w:val="none" w:sz="0" w:space="0" w:color="auto"/>
      </w:divBdr>
    </w:div>
    <w:div w:id="1631789928">
      <w:bodyDiv w:val="1"/>
      <w:marLeft w:val="0"/>
      <w:marRight w:val="0"/>
      <w:marTop w:val="0"/>
      <w:marBottom w:val="0"/>
      <w:divBdr>
        <w:top w:val="none" w:sz="0" w:space="0" w:color="auto"/>
        <w:left w:val="none" w:sz="0" w:space="0" w:color="auto"/>
        <w:bottom w:val="none" w:sz="0" w:space="0" w:color="auto"/>
        <w:right w:val="none" w:sz="0" w:space="0" w:color="auto"/>
      </w:divBdr>
    </w:div>
    <w:div w:id="165132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www.tonda-obal.cz/" TargetMode="External"/><Relationship Id="rId26" Type="http://schemas.openxmlformats.org/officeDocument/2006/relationships/hyperlink" Target="https://app.codexis.cz/doc/EU/10622" TargetMode="External"/><Relationship Id="rId21" Type="http://schemas.openxmlformats.org/officeDocument/2006/relationships/hyperlink" Target="http://www.elektrowin.cz" TargetMode="External"/><Relationship Id="rId34"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jaktridit.cz/" TargetMode="External"/><Relationship Id="rId25" Type="http://schemas.openxmlformats.org/officeDocument/2006/relationships/hyperlink" Target="https://app.codexis.cz/doc/EU/57978" TargetMode="External"/><Relationship Id="rId33" Type="http://schemas.openxmlformats.org/officeDocument/2006/relationships/hyperlink" Target="https://www.kamsnim.cz/"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samosebou.cz/" TargetMode="External"/><Relationship Id="rId29" Type="http://schemas.openxmlformats.org/officeDocument/2006/relationships/hyperlink" Target="https://arnika.org/toxicke-latky/nase-temata/pro-spotrebitele/setrne-papirovan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eltma.cz" TargetMode="External"/><Relationship Id="rId32" Type="http://schemas.openxmlformats.org/officeDocument/2006/relationships/hyperlink" Target="http://www.vinted.cz"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ecobat.cz" TargetMode="External"/><Relationship Id="rId28" Type="http://schemas.openxmlformats.org/officeDocument/2006/relationships/hyperlink" Target="https://zachranjidlo.cz/"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www.ekokom.cz/" TargetMode="External"/><Relationship Id="rId31" Type="http://schemas.openxmlformats.org/officeDocument/2006/relationships/hyperlink" Target="https://aukro.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asekol.cz" TargetMode="External"/><Relationship Id="rId27" Type="http://schemas.openxmlformats.org/officeDocument/2006/relationships/hyperlink" Target="https://app.codexis.cz/doc/CR/4324" TargetMode="External"/><Relationship Id="rId30" Type="http://schemas.openxmlformats.org/officeDocument/2006/relationships/hyperlink" Target="https://www.nevyhazujto.cz/"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05F01-E4D3-452F-A696-BB80595D0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14</Pages>
  <Words>3277</Words>
  <Characters>19338</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Košíky</dc:creator>
  <cp:keywords/>
  <dc:description/>
  <cp:lastModifiedBy>Starosta Strachotín</cp:lastModifiedBy>
  <cp:revision>32</cp:revision>
  <cp:lastPrinted>2022-03-30T08:33:00Z</cp:lastPrinted>
  <dcterms:created xsi:type="dcterms:W3CDTF">2024-02-20T14:25:00Z</dcterms:created>
  <dcterms:modified xsi:type="dcterms:W3CDTF">2024-03-25T14:22:00Z</dcterms:modified>
</cp:coreProperties>
</file>